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ascii="仿宋" w:hAnsi="仿宋" w:eastAsia="仿宋"/>
          <w:sz w:val="32"/>
          <w:szCs w:val="32"/>
        </w:rPr>
      </w:pPr>
    </w:p>
    <w:p>
      <w:pPr>
        <w:spacing w:line="360" w:lineRule="auto"/>
        <w:jc w:val="center"/>
        <w:rPr>
          <w:rFonts w:ascii="仿宋" w:hAnsi="仿宋" w:eastAsia="仿宋" w:cs="方正小标宋简体"/>
          <w:color w:val="FF0000"/>
          <w:spacing w:val="40"/>
          <w:sz w:val="60"/>
          <w:szCs w:val="60"/>
        </w:rPr>
      </w:pPr>
      <w:r>
        <w:rPr>
          <w:rFonts w:ascii="仿宋" w:hAnsi="仿宋" w:eastAsia="仿宋"/>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584200</wp:posOffset>
                </wp:positionV>
                <wp:extent cx="5615940" cy="0"/>
                <wp:effectExtent l="0" t="25400" r="10160" b="25400"/>
                <wp:wrapNone/>
                <wp:docPr id="14" name="直接连接符 14"/>
                <wp:cNvGraphicFramePr/>
                <a:graphic xmlns:a="http://schemas.openxmlformats.org/drawingml/2006/main">
                  <a:graphicData uri="http://schemas.microsoft.com/office/word/2010/wordprocessingShape">
                    <wps:wsp>
                      <wps:cNvCnPr/>
                      <wps:spPr>
                        <a:xfrm>
                          <a:off x="0" y="0"/>
                          <a:ext cx="5615940" cy="0"/>
                        </a:xfrm>
                        <a:prstGeom prst="line">
                          <a:avLst/>
                        </a:prstGeom>
                        <a:noFill/>
                        <a:ln w="50800" cap="flat" cmpd="thickThin" algn="ctr">
                          <a:solidFill>
                            <a:srgbClr val="FF0000"/>
                          </a:solidFill>
                          <a:prstDash val="solid"/>
                          <a:miter lim="800000"/>
                        </a:ln>
                        <a:effectLst/>
                      </wps:spPr>
                      <wps:bodyPr/>
                    </wps:wsp>
                  </a:graphicData>
                </a:graphic>
              </wp:anchor>
            </w:drawing>
          </mc:Choice>
          <mc:Fallback>
            <w:pict>
              <v:line id="_x0000_s1026" o:spid="_x0000_s1026" o:spt="20" style="position:absolute;left:0pt;margin-left:0.15pt;margin-top:46pt;height:0pt;width:442.2pt;z-index:251661312;mso-width-relative:page;mso-height-relative:page;" filled="f" stroked="t" coordsize="21600,21600" o:gfxdata="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fEB9MAAAAGAQAADwAAAAAAAAABACAAAAAi&#10;AAAAZHJzL2Rvd25yZXYueG1sUEsBAhQAFAAAAAgAh07iQHhMcCvWAQAAegMAAA4AAAAAAAAAAQAg&#10;AAAAIgEAAGRycy9lMm9Eb2MueG1sUEsFBgAAAAAGAAYAWQEAAGoFAAAAAA==&#10;">
                <v:fill on="f" focussize="0,0"/>
                <v:stroke weight="4pt" color="#FF0000" linestyle="thickThin" miterlimit="8" joinstyle="miter"/>
                <v:imagedata o:title=""/>
                <o:lock v:ext="edit" aspectratio="f"/>
              </v:line>
            </w:pict>
          </mc:Fallback>
        </mc:AlternateContent>
      </w:r>
      <w:r>
        <w:rPr>
          <w:rFonts w:hint="eastAsia" w:ascii="仿宋" w:hAnsi="仿宋" w:eastAsia="仿宋" w:cs="方正小标宋简体"/>
          <w:color w:val="FF0000"/>
          <w:spacing w:val="255"/>
          <w:w w:val="90"/>
          <w:sz w:val="60"/>
          <w:szCs w:val="60"/>
        </w:rPr>
        <w:t>山东省应急管理</w:t>
      </w:r>
      <w:r>
        <w:rPr>
          <w:rFonts w:hint="eastAsia" w:ascii="仿宋" w:hAnsi="仿宋" w:eastAsia="仿宋" w:cs="方正小标宋简体"/>
          <w:color w:val="FF0000"/>
          <w:w w:val="90"/>
          <w:sz w:val="60"/>
          <w:szCs w:val="60"/>
        </w:rPr>
        <w:t>厅</w:t>
      </w:r>
    </w:p>
    <w:p>
      <w:pPr>
        <w:spacing w:line="578" w:lineRule="exact"/>
        <w:jc w:val="center"/>
        <w:rPr>
          <w:rFonts w:ascii="仿宋" w:hAnsi="仿宋" w:eastAsia="仿宋" w:cs="方正小标宋简体"/>
          <w:color w:val="FF0000"/>
          <w:w w:val="68"/>
          <w:sz w:val="44"/>
          <w:szCs w:val="44"/>
        </w:rPr>
      </w:pPr>
    </w:p>
    <w:p>
      <w:pPr>
        <w:widowControl/>
        <w:tabs>
          <w:tab w:val="left" w:pos="4329"/>
          <w:tab w:val="left" w:pos="6359"/>
        </w:tabs>
        <w:wordWrap w:val="0"/>
        <w:spacing w:line="560" w:lineRule="exact"/>
        <w:jc w:val="right"/>
        <w:rPr>
          <w:rFonts w:ascii="仿宋" w:hAnsi="仿宋" w:eastAsia="仿宋"/>
          <w:sz w:val="32"/>
        </w:rPr>
      </w:pPr>
      <w:bookmarkStart w:id="0" w:name="发文编号"/>
      <w:r>
        <w:rPr>
          <w:rFonts w:hint="eastAsia" w:ascii="仿宋" w:hAnsi="仿宋" w:eastAsia="仿宋"/>
          <w:sz w:val="32"/>
        </w:rPr>
        <w:t>鲁应急函〔2020〕65号</w:t>
      </w:r>
      <w:bookmarkEnd w:id="0"/>
      <w:r>
        <w:rPr>
          <w:rFonts w:hint="eastAsia" w:ascii="仿宋" w:hAnsi="仿宋" w:eastAsia="仿宋"/>
          <w:sz w:val="32"/>
        </w:rPr>
        <w:t xml:space="preserve"> </w:t>
      </w:r>
      <w:r>
        <w:rPr>
          <w:rFonts w:ascii="仿宋" w:hAnsi="仿宋" w:eastAsia="仿宋"/>
          <w:sz w:val="32"/>
        </w:rPr>
        <w:t xml:space="preserve"> </w:t>
      </w:r>
    </w:p>
    <w:p>
      <w:pPr>
        <w:spacing w:line="590" w:lineRule="exact"/>
        <w:jc w:val="center"/>
        <w:rPr>
          <w:rFonts w:ascii="仿宋" w:hAnsi="仿宋" w:eastAsia="仿宋"/>
          <w:b/>
          <w:sz w:val="44"/>
          <w:szCs w:val="44"/>
        </w:rPr>
      </w:pPr>
    </w:p>
    <w:p>
      <w:pPr>
        <w:widowControl/>
        <w:snapToGrid w:val="0"/>
        <w:spacing w:line="560" w:lineRule="exact"/>
        <w:jc w:val="center"/>
        <w:rPr>
          <w:rFonts w:ascii="仿宋" w:hAnsi="仿宋" w:eastAsia="仿宋"/>
          <w:sz w:val="44"/>
        </w:rPr>
      </w:pPr>
      <w:bookmarkStart w:id="4" w:name="_GoBack"/>
      <w:bookmarkStart w:id="1" w:name="文件标题"/>
      <w:r>
        <w:rPr>
          <w:rFonts w:hint="eastAsia" w:ascii="仿宋" w:hAnsi="仿宋" w:eastAsia="仿宋"/>
          <w:sz w:val="44"/>
        </w:rPr>
        <w:t>关于危险化学品生产企业安全生产许可和安全评价机构资质认可“回头看”活动的通知</w:t>
      </w:r>
      <w:bookmarkEnd w:id="1"/>
    </w:p>
    <w:bookmarkEnd w:id="4"/>
    <w:p>
      <w:pPr>
        <w:widowControl/>
        <w:snapToGrid w:val="0"/>
        <w:spacing w:line="560" w:lineRule="exact"/>
        <w:jc w:val="center"/>
        <w:rPr>
          <w:rFonts w:ascii="仿宋" w:hAnsi="仿宋" w:eastAsia="仿宋"/>
          <w:sz w:val="44"/>
        </w:rPr>
      </w:pPr>
    </w:p>
    <w:p>
      <w:pPr>
        <w:widowControl/>
        <w:spacing w:line="560" w:lineRule="exact"/>
        <w:rPr>
          <w:rFonts w:ascii="仿宋" w:hAnsi="仿宋" w:eastAsia="仿宋"/>
          <w:sz w:val="32"/>
        </w:rPr>
      </w:pPr>
      <w:bookmarkStart w:id="2" w:name="主送单位"/>
      <w:r>
        <w:rPr>
          <w:rFonts w:hint="eastAsia" w:ascii="仿宋" w:hAnsi="仿宋" w:eastAsia="仿宋"/>
          <w:sz w:val="32"/>
        </w:rPr>
        <w:t>各市应急局、青岛西海岸新区应急局</w:t>
      </w:r>
      <w:bookmarkEnd w:id="2"/>
      <w:r>
        <w:rPr>
          <w:rFonts w:hint="eastAsia" w:ascii="仿宋" w:hAnsi="仿宋" w:eastAsia="仿宋"/>
          <w:sz w:val="32"/>
        </w:rPr>
        <w:t>，</w:t>
      </w:r>
      <w:r>
        <w:rPr>
          <w:rFonts w:hint="eastAsia" w:ascii="仿宋" w:hAnsi="仿宋" w:eastAsia="仿宋" w:cs="华文仿宋"/>
          <w:sz w:val="32"/>
          <w:szCs w:val="32"/>
        </w:rPr>
        <w:t>各安全评价机构</w:t>
      </w:r>
      <w:r>
        <w:rPr>
          <w:rFonts w:hint="eastAsia" w:ascii="仿宋" w:hAnsi="仿宋" w:eastAsia="仿宋"/>
          <w:sz w:val="32"/>
        </w:rPr>
        <w:t>：</w:t>
      </w:r>
    </w:p>
    <w:p>
      <w:pPr>
        <w:spacing w:line="580" w:lineRule="exact"/>
        <w:ind w:firstLine="640" w:firstLineChars="200"/>
        <w:rPr>
          <w:rFonts w:ascii="仿宋" w:hAnsi="仿宋" w:eastAsia="仿宋" w:cs="华文仿宋"/>
          <w:sz w:val="32"/>
          <w:szCs w:val="32"/>
        </w:rPr>
      </w:pPr>
      <w:r>
        <w:rPr>
          <w:rFonts w:hint="eastAsia" w:ascii="仿宋" w:hAnsi="仿宋" w:eastAsia="仿宋" w:cs="华文仿宋"/>
          <w:sz w:val="32"/>
          <w:szCs w:val="32"/>
        </w:rPr>
        <w:t xml:space="preserve">为落实落细国家及我省危险化学品安全专项整治三年行动方案部署和 </w:t>
      </w:r>
      <w:r>
        <w:rPr>
          <w:rFonts w:ascii="仿宋" w:hAnsi="仿宋" w:eastAsia="仿宋" w:cs="华文仿宋"/>
          <w:sz w:val="32"/>
          <w:szCs w:val="32"/>
        </w:rPr>
        <w:t xml:space="preserve">2020 </w:t>
      </w:r>
      <w:r>
        <w:rPr>
          <w:rFonts w:hint="eastAsia" w:ascii="仿宋" w:hAnsi="仿宋" w:eastAsia="仿宋" w:cs="华文仿宋"/>
          <w:sz w:val="32"/>
          <w:szCs w:val="32"/>
        </w:rPr>
        <w:t>年全省危险化学品安全监管重点工作安排，依据《安全生产许可证条例》《危险化学品生产企业安全生产许可实施办法》《安全评价检测检验机构管理办法》等法律法规和规章要求，自8月份开始，在全省范围内开展危险化学品生产企业安全生产许可和安全评价资质认可“回头看”活动，现将活动安排通知如下：</w:t>
      </w:r>
    </w:p>
    <w:p>
      <w:pPr>
        <w:spacing w:line="58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一、开展对危险化学品生产企业安全生产条件保持情况检查，提升企业安全保障能力。重点检查危险化学品生产企业取证条件保持情况；企业分管安全生产的负责人或者安全总监、安全生产管理机构负责人和安全生产管理人员的任免，是否书面告知负有安全生产监督管理职责的主管部门；许可证逾期未注销的企业，是否存在未按规定提出延期申请；许可范围是否符合相关规定，是否依法进行危险化学品登记；对责令终止危险化学品生产活动的，是否依法注销其安全生产许可证；其他需要检查的事项。</w:t>
      </w:r>
    </w:p>
    <w:p>
      <w:pPr>
        <w:spacing w:line="58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二、开展对委托实施危险化学品生产企业安全生产行政许可事项办理情况检查，保障依法行使职权。重点检查是否按照法律法规规定履行受委托职责，并严格按照许可条件办理相关事项；发证信息是否及时向监管部门告知；是否存在越权办理或再次委托情况；是否存在违规使用“山东省应急管理厅行政许可专用章”情况。</w:t>
      </w:r>
    </w:p>
    <w:p>
      <w:pPr>
        <w:spacing w:line="58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三、开展对安全评价机构资质条件保持情况的监督检查，确保资质依法依规。重点检查安全评价机构因改制、分立或者合并等原因发生变化，是否在规定时间内申请重新核定资质条件和业务范围；专职安全评价师是否同时在两个以上安全评价机构从业；安全评价机构资质申请中是否存在隐瞒有关情况或者提供虚假材料的情况；安全评价机构人员发生变动后能否满足对专业技术人员支撑的要求；其他有关事项。</w:t>
      </w:r>
    </w:p>
    <w:p>
      <w:pPr>
        <w:spacing w:line="580" w:lineRule="exact"/>
        <w:ind w:firstLine="640" w:firstLineChars="200"/>
        <w:rPr>
          <w:rFonts w:ascii="仿宋" w:hAnsi="仿宋" w:eastAsia="仿宋" w:cs="华文仿宋"/>
          <w:sz w:val="32"/>
          <w:szCs w:val="32"/>
        </w:rPr>
      </w:pPr>
      <w:r>
        <w:rPr>
          <w:rFonts w:hint="eastAsia" w:ascii="仿宋" w:hAnsi="仿宋" w:eastAsia="仿宋" w:cs="华文仿宋"/>
          <w:sz w:val="32"/>
          <w:szCs w:val="32"/>
        </w:rPr>
        <w:t>四、加强组织领导，保障“回头看”活动取得明显成效。</w:t>
      </w:r>
    </w:p>
    <w:p>
      <w:pPr>
        <w:spacing w:line="58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一）各危险化学品生产企业要高度重视“回头看”活动，对通知要求的检查内容逐一自查，自查情况请于2020年9月底前报所在市应急局。各市应急局要加强对辖区内危险化学品生产企业“回头看”活动的组织领导，对发现的问题要依法处理。</w:t>
      </w:r>
    </w:p>
    <w:p>
      <w:pPr>
        <w:spacing w:line="58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二）安全评价机构的自查活动应于9月底前完成，并将自查报告报省应急厅，省应急厅将发函相关兄弟省、市应急部门或人社部门协助核查，特别对同时在多家评价机构从业的评价人员将依法依归查处，对弄虚作假骗取资质的将依法吊销资质。</w:t>
      </w:r>
    </w:p>
    <w:p>
      <w:pPr>
        <w:spacing w:line="58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（三）各市应急局或行政审批局要对照委托协议书和本通知要求进行自查，自查报告连同本地区危险化学品生产企业安全生产许可“回头看”情况报告，于10月20日前一并报省应急厅。</w:t>
      </w:r>
    </w:p>
    <w:p>
      <w:pPr>
        <w:spacing w:line="580" w:lineRule="exact"/>
        <w:ind w:firstLine="640" w:firstLineChars="200"/>
        <w:rPr>
          <w:rFonts w:ascii="仿宋" w:hAnsi="仿宋" w:eastAsia="仿宋" w:cs="华文仿宋"/>
          <w:sz w:val="32"/>
          <w:szCs w:val="32"/>
        </w:rPr>
      </w:pPr>
      <w:r>
        <w:rPr>
          <w:rFonts w:hint="eastAsia" w:ascii="仿宋" w:hAnsi="仿宋" w:eastAsia="仿宋" w:cs="华文仿宋"/>
          <w:sz w:val="32"/>
          <w:szCs w:val="32"/>
        </w:rPr>
        <w:t>（四）省应急厅将根据各市自查情况以及安全风险评估等级为“红、橙”的危险化学品生产企业，组织抽查或逐一核查，对不具备安全生产条件的企业依法实施处罚，对不按委托协议实施行政审批的部门，责令限期整改，整改达不到要求的，依法收回委托。</w:t>
      </w:r>
    </w:p>
    <w:p>
      <w:pPr>
        <w:spacing w:line="580" w:lineRule="exact"/>
        <w:ind w:firstLine="640" w:firstLineChars="200"/>
        <w:rPr>
          <w:rFonts w:ascii="仿宋" w:hAnsi="仿宋" w:eastAsia="仿宋" w:cs="华文仿宋"/>
          <w:sz w:val="32"/>
          <w:szCs w:val="32"/>
        </w:rPr>
      </w:pPr>
    </w:p>
    <w:p>
      <w:pPr>
        <w:spacing w:line="580" w:lineRule="exact"/>
        <w:ind w:firstLine="640" w:firstLineChars="200"/>
        <w:rPr>
          <w:rFonts w:ascii="仿宋" w:hAnsi="仿宋" w:eastAsia="仿宋" w:cs="华文仿宋"/>
          <w:sz w:val="32"/>
          <w:szCs w:val="32"/>
        </w:rPr>
      </w:pPr>
      <w:r>
        <w:rPr>
          <w:rFonts w:hint="eastAsia" w:ascii="仿宋" w:hAnsi="仿宋" w:eastAsia="仿宋" w:cs="华文仿宋"/>
          <w:sz w:val="32"/>
          <w:szCs w:val="32"/>
        </w:rPr>
        <w:t>附件：危险化学品生产企业安全生产许可和安全评价机构资质认可“回头看”活动开展情况汇总表</w:t>
      </w:r>
    </w:p>
    <w:p>
      <w:pPr>
        <w:spacing w:line="580" w:lineRule="exact"/>
        <w:ind w:firstLine="640" w:firstLineChars="200"/>
        <w:rPr>
          <w:rFonts w:ascii="仿宋" w:hAnsi="仿宋" w:eastAsia="仿宋" w:cs="华文仿宋"/>
          <w:sz w:val="32"/>
          <w:szCs w:val="32"/>
        </w:rPr>
      </w:pPr>
      <w:r>
        <w:rPr>
          <w:rFonts w:hint="eastAsia" w:ascii="仿宋" w:hAnsi="仿宋" w:eastAsia="仿宋" w:cs="华文仿宋"/>
          <w:sz w:val="32"/>
          <w:szCs w:val="32"/>
        </w:rPr>
        <w:t>联系人：邹建锋、鲍文杰</w:t>
      </w:r>
    </w:p>
    <w:p>
      <w:pPr>
        <w:spacing w:line="580" w:lineRule="exact"/>
        <w:ind w:firstLine="640" w:firstLineChars="200"/>
        <w:rPr>
          <w:rFonts w:ascii="仿宋" w:hAnsi="仿宋" w:eastAsia="仿宋" w:cs="华文仿宋"/>
          <w:sz w:val="32"/>
          <w:szCs w:val="32"/>
        </w:rPr>
      </w:pPr>
      <w:r>
        <w:rPr>
          <w:rFonts w:hint="eastAsia" w:ascii="仿宋" w:hAnsi="仿宋" w:eastAsia="仿宋" w:cs="华文仿宋"/>
          <w:sz w:val="32"/>
          <w:szCs w:val="32"/>
        </w:rPr>
        <w:t>联系电话：0531-81792162,82083298</w:t>
      </w:r>
    </w:p>
    <w:p>
      <w:pPr>
        <w:spacing w:line="580" w:lineRule="exact"/>
        <w:ind w:firstLine="640" w:firstLineChars="200"/>
        <w:rPr>
          <w:rFonts w:ascii="仿宋" w:hAnsi="仿宋" w:eastAsia="仿宋" w:cs="华文仿宋"/>
          <w:sz w:val="32"/>
          <w:szCs w:val="32"/>
        </w:rPr>
      </w:pPr>
      <w:r>
        <w:rPr>
          <w:rFonts w:hint="eastAsia" w:ascii="仿宋" w:hAnsi="仿宋" w:eastAsia="仿宋" w:cs="华文仿宋"/>
          <w:sz w:val="32"/>
          <w:szCs w:val="32"/>
        </w:rPr>
        <w:t>电子邮箱：</w:t>
      </w:r>
      <w:r>
        <w:fldChar w:fldCharType="begin"/>
      </w:r>
      <w:r>
        <w:instrText xml:space="preserve"> HYPERLINK "mailto:zfc6062546@163.com" </w:instrText>
      </w:r>
      <w:r>
        <w:fldChar w:fldCharType="separate"/>
      </w:r>
      <w:r>
        <w:rPr>
          <w:rFonts w:hint="eastAsia" w:ascii="仿宋" w:hAnsi="仿宋" w:eastAsia="仿宋" w:cs="华文仿宋"/>
          <w:sz w:val="32"/>
          <w:szCs w:val="32"/>
        </w:rPr>
        <w:t>zfc6062546@163.com</w:t>
      </w:r>
      <w:r>
        <w:rPr>
          <w:rFonts w:hint="eastAsia" w:ascii="仿宋" w:hAnsi="仿宋" w:eastAsia="仿宋" w:cs="华文仿宋"/>
          <w:sz w:val="32"/>
          <w:szCs w:val="32"/>
        </w:rPr>
        <w:fldChar w:fldCharType="end"/>
      </w:r>
    </w:p>
    <w:p>
      <w:pPr>
        <w:spacing w:line="590" w:lineRule="exact"/>
        <w:rPr>
          <w:rFonts w:ascii="仿宋" w:hAnsi="仿宋" w:eastAsia="仿宋"/>
          <w:bCs/>
          <w:sz w:val="32"/>
          <w:szCs w:val="32"/>
        </w:rPr>
      </w:pPr>
    </w:p>
    <w:p>
      <w:pPr>
        <w:spacing w:line="590" w:lineRule="exact"/>
        <w:rPr>
          <w:rFonts w:ascii="仿宋" w:hAnsi="仿宋" w:eastAsia="仿宋"/>
          <w:bCs/>
          <w:sz w:val="32"/>
          <w:szCs w:val="32"/>
        </w:rPr>
      </w:pPr>
    </w:p>
    <w:p>
      <w:pPr>
        <w:spacing w:line="590" w:lineRule="exact"/>
        <w:jc w:val="center"/>
        <w:rPr>
          <w:rFonts w:ascii="仿宋" w:hAnsi="仿宋" w:eastAsia="仿宋"/>
          <w:bCs/>
          <w:sz w:val="32"/>
          <w:szCs w:val="32"/>
        </w:rPr>
      </w:pPr>
      <w:r>
        <w:rPr>
          <w:rFonts w:hint="eastAsia" w:ascii="仿宋" w:hAnsi="仿宋" w:eastAsia="仿宋"/>
          <w:sz w:val="32"/>
        </w:rPr>
        <w:t xml:space="preserve">                          </w:t>
      </w:r>
      <w:r>
        <w:rPr>
          <w:rFonts w:hint="eastAsia" w:ascii="仿宋" w:hAnsi="仿宋" w:eastAsia="仿宋" w:cs="仿宋_GB2312"/>
          <w:color w:val="000000"/>
          <w:sz w:val="32"/>
          <w:szCs w:val="32"/>
        </w:rPr>
        <w:t>山东省应急管理厅</w:t>
      </w:r>
    </w:p>
    <w:p>
      <w:pPr>
        <w:spacing w:line="560" w:lineRule="exact"/>
        <w:ind w:right="1050" w:rightChars="500"/>
        <w:jc w:val="right"/>
        <w:rPr>
          <w:rFonts w:ascii="仿宋" w:hAnsi="仿宋" w:eastAsia="仿宋"/>
          <w:bCs/>
          <w:sz w:val="28"/>
          <w:szCs w:val="28"/>
        </w:rPr>
      </w:pPr>
      <w:bookmarkStart w:id="3" w:name="成文日期"/>
      <w:r>
        <w:rPr>
          <w:rFonts w:hint="eastAsia" w:ascii="仿宋" w:hAnsi="仿宋" w:eastAsia="仿宋" w:cs="仿宋_GB2312"/>
          <w:sz w:val="32"/>
          <w:szCs w:val="32"/>
        </w:rPr>
        <w:t>2020年8月7日</w:t>
      </w:r>
      <w:bookmarkEnd w:id="3"/>
      <w:r>
        <w:rPr>
          <w:rFonts w:hint="eastAsia" w:ascii="仿宋" w:hAnsi="仿宋" w:eastAsia="仿宋" w:cs="仿宋_GB2312"/>
          <w:spacing w:val="-6"/>
          <w:sz w:val="28"/>
          <w:szCs w:val="28"/>
        </w:rPr>
        <w:t xml:space="preserve">     </w:t>
      </w:r>
      <w:r>
        <w:rPr>
          <w:rFonts w:ascii="仿宋" w:hAnsi="仿宋" w:eastAsia="仿宋" w:cs="仿宋_GB2312"/>
          <w:spacing w:val="-6"/>
          <w:sz w:val="28"/>
          <w:szCs w:val="28"/>
        </w:rPr>
        <w:t xml:space="preserve"> </w:t>
      </w:r>
    </w:p>
    <w:p>
      <w:pPr>
        <w:spacing w:line="590" w:lineRule="exact"/>
        <w:rPr>
          <w:rFonts w:ascii="仿宋" w:hAnsi="仿宋" w:eastAsia="仿宋"/>
          <w:sz w:val="32"/>
        </w:rPr>
      </w:pPr>
      <w:r>
        <w:rPr>
          <w:rFonts w:hint="eastAsia" w:ascii="仿宋" w:hAnsi="仿宋" w:eastAsia="仿宋"/>
          <w:sz w:val="32"/>
        </w:rPr>
        <w:t xml:space="preserve"> </w:t>
      </w:r>
    </w:p>
    <w:p>
      <w:pPr>
        <w:spacing w:line="590" w:lineRule="exact"/>
        <w:rPr>
          <w:rFonts w:ascii="仿宋" w:hAnsi="仿宋" w:eastAsia="仿宋"/>
          <w:sz w:val="32"/>
        </w:rPr>
      </w:pPr>
    </w:p>
    <w:p>
      <w:pPr>
        <w:spacing w:line="590" w:lineRule="exact"/>
        <w:rPr>
          <w:rFonts w:ascii="黑体" w:hAnsi="黑体" w:eastAsia="黑体" w:cs="黑体"/>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ascii="仿宋" w:hAnsi="仿宋" w:eastAsia="仿宋"/>
        </w:rPr>
        <mc:AlternateContent>
          <mc:Choice Requires="wps">
            <w:drawing>
              <wp:anchor distT="0" distB="0" distL="114300" distR="114300" simplePos="0" relativeHeight="251676672" behindDoc="0" locked="0" layoutInCell="1" allowOverlap="1">
                <wp:simplePos x="0" y="0"/>
                <wp:positionH relativeFrom="column">
                  <wp:posOffset>1007110</wp:posOffset>
                </wp:positionH>
                <wp:positionV relativeFrom="paragraph">
                  <wp:posOffset>9819640</wp:posOffset>
                </wp:positionV>
                <wp:extent cx="5615940" cy="0"/>
                <wp:effectExtent l="0" t="25400" r="10160" b="25400"/>
                <wp:wrapNone/>
                <wp:docPr id="16" name="直接连接符 15"/>
                <wp:cNvGraphicFramePr/>
                <a:graphic xmlns:a="http://schemas.openxmlformats.org/drawingml/2006/main">
                  <a:graphicData uri="http://schemas.microsoft.com/office/word/2010/wordprocessingShape">
                    <wps:wsp>
                      <wps:cNvCnPr/>
                      <wps:spPr>
                        <a:xfrm>
                          <a:off x="0" y="0"/>
                          <a:ext cx="5615940" cy="0"/>
                        </a:xfrm>
                        <a:prstGeom prst="line">
                          <a:avLst/>
                        </a:prstGeom>
                        <a:noFill/>
                        <a:ln w="50800" cap="flat" cmpd="thinThick" algn="ctr">
                          <a:solidFill>
                            <a:srgbClr val="FF0000"/>
                          </a:solidFill>
                          <a:prstDash val="solid"/>
                          <a:miter lim="800000"/>
                        </a:ln>
                        <a:effectLst/>
                      </wps:spPr>
                      <wps:bodyPr/>
                    </wps:wsp>
                  </a:graphicData>
                </a:graphic>
              </wp:anchor>
            </w:drawing>
          </mc:Choice>
          <mc:Fallback>
            <w:pict>
              <v:line id="直接连接符 15" o:spid="_x0000_s1026" o:spt="20" style="position:absolute;left:0pt;margin-left:79.3pt;margin-top:773.2pt;height:0pt;width:442.2pt;z-index:251676672;mso-width-relative:page;mso-height-relative:page;" filled="f" stroked="t" coordsize="21600,21600" o:gfxdata="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9nSXY9oAAAAOAQAADwAAAAAAAAAB&#10;ACAAAAAiAAAAZHJzL2Rvd25yZXYueG1sUEsBAhQAFAAAAAgAh07iQEg7au3VAQAAegMAAA4AAAAA&#10;AAAAAQAgAAAAKQEAAGRycy9lMm9Eb2MueG1sUEsFBgAAAAAGAAYAWQEAAHAFAAAAAA==&#10;">
                <v:fill on="f" focussize="0,0"/>
                <v:stroke weight="4pt" color="#FF0000" linestyle="thinThick" miterlimit="8" joinstyle="miter"/>
                <v:imagedata o:title=""/>
                <o:lock v:ext="edit" aspectratio="f"/>
              </v:line>
            </w:pict>
          </mc:Fallback>
        </mc:AlternateContent>
      </w:r>
      <w:r>
        <w:rPr>
          <w:rFonts w:ascii="仿宋" w:hAnsi="仿宋" w:eastAsia="仿宋"/>
        </w:rPr>
        <mc:AlternateContent>
          <mc:Choice Requires="wps">
            <w:drawing>
              <wp:anchor distT="0" distB="0" distL="114300" distR="114300" simplePos="0" relativeHeight="251675648" behindDoc="0" locked="0" layoutInCell="1" allowOverlap="1">
                <wp:simplePos x="0" y="0"/>
                <wp:positionH relativeFrom="column">
                  <wp:posOffset>1007110</wp:posOffset>
                </wp:positionH>
                <wp:positionV relativeFrom="paragraph">
                  <wp:posOffset>9452610</wp:posOffset>
                </wp:positionV>
                <wp:extent cx="5615940" cy="0"/>
                <wp:effectExtent l="0" t="25400" r="10160" b="25400"/>
                <wp:wrapNone/>
                <wp:docPr id="13" name="直接连接符 15"/>
                <wp:cNvGraphicFramePr/>
                <a:graphic xmlns:a="http://schemas.openxmlformats.org/drawingml/2006/main">
                  <a:graphicData uri="http://schemas.microsoft.com/office/word/2010/wordprocessingShape">
                    <wps:wsp>
                      <wps:cNvCnPr/>
                      <wps:spPr>
                        <a:xfrm>
                          <a:off x="0" y="0"/>
                          <a:ext cx="5615940" cy="0"/>
                        </a:xfrm>
                        <a:prstGeom prst="line">
                          <a:avLst/>
                        </a:prstGeom>
                        <a:noFill/>
                        <a:ln w="50800" cap="flat" cmpd="thinThick" algn="ctr">
                          <a:solidFill>
                            <a:srgbClr val="FF0000"/>
                          </a:solidFill>
                          <a:prstDash val="solid"/>
                          <a:miter lim="800000"/>
                        </a:ln>
                        <a:effectLst/>
                      </wps:spPr>
                      <wps:bodyPr/>
                    </wps:wsp>
                  </a:graphicData>
                </a:graphic>
              </wp:anchor>
            </w:drawing>
          </mc:Choice>
          <mc:Fallback>
            <w:pict>
              <v:line id="直接连接符 15" o:spid="_x0000_s1026" o:spt="20" style="position:absolute;left:0pt;margin-left:79.3pt;margin-top:744.3pt;height:0pt;width:442.2pt;z-index:251675648;mso-width-relative:page;mso-height-relative:page;" filled="f" stroked="t" coordsize="21600,21600" o:gfxdata="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08R0G2AAAAA4BAAAPAAAAAAAAAAEA&#10;IAAAACIAAABkcnMvZG93bnJldi54bWxQSwECFAAUAAAACACHTuJAKgAATtYBAAB6AwAADgAAAAAA&#10;AAABACAAAAAnAQAAZHJzL2Uyb0RvYy54bWxQSwUGAAAAAAYABgBZAQAAbwUAAAAA&#10;">
                <v:fill on="f" focussize="0,0"/>
                <v:stroke weight="4pt" color="#FF0000" linestyle="thinThick" miterlimit="8" joinstyle="miter"/>
                <v:imagedata o:title=""/>
                <o:lock v:ext="edit" aspectratio="f"/>
              </v:line>
            </w:pict>
          </mc:Fallback>
        </mc:AlternateContent>
      </w:r>
      <w:r>
        <w:rPr>
          <w:rFonts w:ascii="仿宋" w:hAnsi="仿宋" w:eastAsia="仿宋"/>
        </w:rPr>
        <mc:AlternateContent>
          <mc:Choice Requires="wps">
            <w:drawing>
              <wp:anchor distT="0" distB="0" distL="114300" distR="114300" simplePos="0" relativeHeight="251674624" behindDoc="0" locked="0" layoutInCell="1" allowOverlap="1">
                <wp:simplePos x="0" y="0"/>
                <wp:positionH relativeFrom="column">
                  <wp:posOffset>1007110</wp:posOffset>
                </wp:positionH>
                <wp:positionV relativeFrom="paragraph">
                  <wp:posOffset>9452610</wp:posOffset>
                </wp:positionV>
                <wp:extent cx="5615940" cy="0"/>
                <wp:effectExtent l="0" t="25400" r="10160" b="25400"/>
                <wp:wrapNone/>
                <wp:docPr id="12" name="直接连接符 15"/>
                <wp:cNvGraphicFramePr/>
                <a:graphic xmlns:a="http://schemas.openxmlformats.org/drawingml/2006/main">
                  <a:graphicData uri="http://schemas.microsoft.com/office/word/2010/wordprocessingShape">
                    <wps:wsp>
                      <wps:cNvCnPr/>
                      <wps:spPr>
                        <a:xfrm>
                          <a:off x="0" y="0"/>
                          <a:ext cx="5615940" cy="0"/>
                        </a:xfrm>
                        <a:prstGeom prst="line">
                          <a:avLst/>
                        </a:prstGeom>
                        <a:noFill/>
                        <a:ln w="50800" cap="flat" cmpd="thinThick" algn="ctr">
                          <a:solidFill>
                            <a:srgbClr val="FF0000"/>
                          </a:solidFill>
                          <a:prstDash val="solid"/>
                          <a:miter lim="800000"/>
                        </a:ln>
                        <a:effectLst/>
                      </wps:spPr>
                      <wps:bodyPr/>
                    </wps:wsp>
                  </a:graphicData>
                </a:graphic>
              </wp:anchor>
            </w:drawing>
          </mc:Choice>
          <mc:Fallback>
            <w:pict>
              <v:line id="直接连接符 15" o:spid="_x0000_s1026" o:spt="20" style="position:absolute;left:0pt;margin-left:79.3pt;margin-top:744.3pt;height:0pt;width:442.2pt;z-index:251674624;mso-width-relative:page;mso-height-relative:page;" filled="f" stroked="t" coordsize="21600,21600" o:gfxdata="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TxHQbYAAAADgEAAA8AAAAAAAAAAQAg&#10;AAAAIgAAAGRycy9kb3ducmV2LnhtbFBLAQIUABQAAAAIAIdO4kBf8DLY1QEAAHoDAAAOAAAAAAAA&#10;AAEAIAAAACcBAABkcnMvZTJvRG9jLnhtbFBLBQYAAAAABgAGAFkBAABuBQAAAAA=&#10;">
                <v:fill on="f" focussize="0,0"/>
                <v:stroke weight="4pt" color="#FF0000" linestyle="thinThick" miterlimit="8" joinstyle="miter"/>
                <v:imagedata o:title=""/>
                <o:lock v:ext="edit" aspectratio="f"/>
              </v:line>
            </w:pict>
          </mc:Fallback>
        </mc:AlternateContent>
      </w:r>
      <w:r>
        <w:rPr>
          <w:rFonts w:ascii="仿宋" w:hAnsi="仿宋" w:eastAsia="仿宋"/>
        </w:rPr>
        <mc:AlternateContent>
          <mc:Choice Requires="wps">
            <w:drawing>
              <wp:anchor distT="0" distB="0" distL="114300" distR="114300" simplePos="0" relativeHeight="251673600" behindDoc="0" locked="0" layoutInCell="1" allowOverlap="1">
                <wp:simplePos x="0" y="0"/>
                <wp:positionH relativeFrom="column">
                  <wp:posOffset>1007110</wp:posOffset>
                </wp:positionH>
                <wp:positionV relativeFrom="paragraph">
                  <wp:posOffset>9452610</wp:posOffset>
                </wp:positionV>
                <wp:extent cx="5615940" cy="0"/>
                <wp:effectExtent l="0" t="25400" r="10160" b="25400"/>
                <wp:wrapNone/>
                <wp:docPr id="11" name="直接连接符 15"/>
                <wp:cNvGraphicFramePr/>
                <a:graphic xmlns:a="http://schemas.openxmlformats.org/drawingml/2006/main">
                  <a:graphicData uri="http://schemas.microsoft.com/office/word/2010/wordprocessingShape">
                    <wps:wsp>
                      <wps:cNvCnPr/>
                      <wps:spPr>
                        <a:xfrm>
                          <a:off x="0" y="0"/>
                          <a:ext cx="5615940" cy="0"/>
                        </a:xfrm>
                        <a:prstGeom prst="line">
                          <a:avLst/>
                        </a:prstGeom>
                        <a:noFill/>
                        <a:ln w="50800" cap="flat" cmpd="thinThick" algn="ctr">
                          <a:solidFill>
                            <a:srgbClr val="FF0000"/>
                          </a:solidFill>
                          <a:prstDash val="solid"/>
                          <a:miter lim="800000"/>
                        </a:ln>
                        <a:effectLst/>
                      </wps:spPr>
                      <wps:bodyPr/>
                    </wps:wsp>
                  </a:graphicData>
                </a:graphic>
              </wp:anchor>
            </w:drawing>
          </mc:Choice>
          <mc:Fallback>
            <w:pict>
              <v:line id="直接连接符 15" o:spid="_x0000_s1026" o:spt="20" style="position:absolute;left:0pt;margin-left:79.3pt;margin-top:744.3pt;height:0pt;width:442.2pt;z-index:251673600;mso-width-relative:page;mso-height-relative:page;" filled="f" stroked="t" coordsize="21600,21600" o:gfxdata="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08R0G2AAAAA4BAAAPAAAAAAAAAAEA&#10;IAAAACIAAABkcnMvZG93bnJldi54bWxQSwECFAAUAAAACACHTuJAgeYUudYBAAB6AwAADgAAAAAA&#10;AAABACAAAAAnAQAAZHJzL2Uyb0RvYy54bWxQSwUGAAAAAAYABgBZAQAAbwUAAAAA&#10;">
                <v:fill on="f" focussize="0,0"/>
                <v:stroke weight="4pt" color="#FF0000" linestyle="thinThick" miterlimit="8" joinstyle="miter"/>
                <v:imagedata o:title=""/>
                <o:lock v:ext="edit" aspectratio="f"/>
              </v:line>
            </w:pict>
          </mc:Fallback>
        </mc:AlternateContent>
      </w:r>
      <w:r>
        <w:rPr>
          <w:rFonts w:ascii="仿宋" w:hAnsi="仿宋" w:eastAsia="仿宋"/>
        </w:rPr>
        <mc:AlternateContent>
          <mc:Choice Requires="wps">
            <w:drawing>
              <wp:anchor distT="0" distB="0" distL="114300" distR="114300" simplePos="0" relativeHeight="251672576" behindDoc="0" locked="0" layoutInCell="1" allowOverlap="1">
                <wp:simplePos x="0" y="0"/>
                <wp:positionH relativeFrom="column">
                  <wp:posOffset>1007110</wp:posOffset>
                </wp:positionH>
                <wp:positionV relativeFrom="paragraph">
                  <wp:posOffset>9452610</wp:posOffset>
                </wp:positionV>
                <wp:extent cx="5615940" cy="0"/>
                <wp:effectExtent l="0" t="25400" r="10160" b="25400"/>
                <wp:wrapNone/>
                <wp:docPr id="10" name="直接连接符 15"/>
                <wp:cNvGraphicFramePr/>
                <a:graphic xmlns:a="http://schemas.openxmlformats.org/drawingml/2006/main">
                  <a:graphicData uri="http://schemas.microsoft.com/office/word/2010/wordprocessingShape">
                    <wps:wsp>
                      <wps:cNvCnPr/>
                      <wps:spPr>
                        <a:xfrm>
                          <a:off x="0" y="0"/>
                          <a:ext cx="5615940" cy="0"/>
                        </a:xfrm>
                        <a:prstGeom prst="line">
                          <a:avLst/>
                        </a:prstGeom>
                        <a:noFill/>
                        <a:ln w="50800" cap="flat" cmpd="thinThick" algn="ctr">
                          <a:solidFill>
                            <a:srgbClr val="FF0000"/>
                          </a:solidFill>
                          <a:prstDash val="solid"/>
                          <a:miter lim="800000"/>
                        </a:ln>
                        <a:effectLst/>
                      </wps:spPr>
                      <wps:bodyPr/>
                    </wps:wsp>
                  </a:graphicData>
                </a:graphic>
              </wp:anchor>
            </w:drawing>
          </mc:Choice>
          <mc:Fallback>
            <w:pict>
              <v:line id="直接连接符 15" o:spid="_x0000_s1026" o:spt="20" style="position:absolute;left:0pt;margin-left:79.3pt;margin-top:744.3pt;height:0pt;width:442.2pt;z-index:251672576;mso-width-relative:page;mso-height-relative:page;" filled="f" stroked="t" coordsize="21600,21600" o:gfxdata="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TxHQbYAAAADgEAAA8AAAAAAAAAAQAg&#10;AAAAIgAAAGRycy9kb3ducmV2LnhtbFBLAQIUABQAAAAIAIdO4kD0FiYv1QEAAHoDAAAOAAAAAAAA&#10;AAEAIAAAACcBAABkcnMvZTJvRG9jLnhtbFBLBQYAAAAABgAGAFkBAABuBQAAAAA=&#10;">
                <v:fill on="f" focussize="0,0"/>
                <v:stroke weight="4pt" color="#FF0000" linestyle="thinThick" miterlimit="8" joinstyle="miter"/>
                <v:imagedata o:title=""/>
                <o:lock v:ext="edit" aspectratio="f"/>
              </v:line>
            </w:pict>
          </mc:Fallback>
        </mc:AlternateContent>
      </w:r>
      <w:r>
        <w:rPr>
          <w:rFonts w:ascii="仿宋" w:hAnsi="仿宋" w:eastAsia="仿宋"/>
        </w:rPr>
        <mc:AlternateContent>
          <mc:Choice Requires="wps">
            <w:drawing>
              <wp:anchor distT="0" distB="0" distL="114300" distR="114300" simplePos="0" relativeHeight="251671552" behindDoc="0" locked="0" layoutInCell="1" allowOverlap="1">
                <wp:simplePos x="0" y="0"/>
                <wp:positionH relativeFrom="column">
                  <wp:posOffset>1007110</wp:posOffset>
                </wp:positionH>
                <wp:positionV relativeFrom="paragraph">
                  <wp:posOffset>9452610</wp:posOffset>
                </wp:positionV>
                <wp:extent cx="5615940" cy="0"/>
                <wp:effectExtent l="0" t="25400" r="10160" b="25400"/>
                <wp:wrapNone/>
                <wp:docPr id="9" name="直接连接符 15"/>
                <wp:cNvGraphicFramePr/>
                <a:graphic xmlns:a="http://schemas.openxmlformats.org/drawingml/2006/main">
                  <a:graphicData uri="http://schemas.microsoft.com/office/word/2010/wordprocessingShape">
                    <wps:wsp>
                      <wps:cNvCnPr/>
                      <wps:spPr>
                        <a:xfrm>
                          <a:off x="0" y="0"/>
                          <a:ext cx="5615940" cy="0"/>
                        </a:xfrm>
                        <a:prstGeom prst="line">
                          <a:avLst/>
                        </a:prstGeom>
                        <a:noFill/>
                        <a:ln w="50800" cap="flat" cmpd="thinThick" algn="ctr">
                          <a:solidFill>
                            <a:srgbClr val="FF0000"/>
                          </a:solidFill>
                          <a:prstDash val="solid"/>
                          <a:miter lim="800000"/>
                        </a:ln>
                        <a:effectLst/>
                      </wps:spPr>
                      <wps:bodyPr/>
                    </wps:wsp>
                  </a:graphicData>
                </a:graphic>
              </wp:anchor>
            </w:drawing>
          </mc:Choice>
          <mc:Fallback>
            <w:pict>
              <v:line id="直接连接符 15" o:spid="_x0000_s1026" o:spt="20" style="position:absolute;left:0pt;margin-left:79.3pt;margin-top:744.3pt;height:0pt;width:442.2pt;z-index:251671552;mso-width-relative:page;mso-height-relative:page;" filled="f" stroked="t" coordsize="21600,21600" o:gfxdata="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TxHQbYAAAADgEAAA8AAAAAAAAAAQAg&#10;AAAAIgAAAGRycy9kb3ducmV2LnhtbFBLAQIUABQAAAAIAIdO4kA2QbHK1QEAAHkDAAAOAAAAAAAA&#10;AAEAIAAAACcBAABkcnMvZTJvRG9jLnhtbFBLBQYAAAAABgAGAFkBAABuBQAAAAA=&#10;">
                <v:fill on="f" focussize="0,0"/>
                <v:stroke weight="4pt" color="#FF0000" linestyle="thinThick" miterlimit="8" joinstyle="miter"/>
                <v:imagedata o:title=""/>
                <o:lock v:ext="edit" aspectratio="f"/>
              </v:line>
            </w:pict>
          </mc:Fallback>
        </mc:AlternateContent>
      </w:r>
      <w:r>
        <w:rPr>
          <w:rFonts w:ascii="仿宋" w:hAnsi="仿宋" w:eastAsia="仿宋"/>
        </w:rPr>
        <mc:AlternateContent>
          <mc:Choice Requires="wps">
            <w:drawing>
              <wp:anchor distT="0" distB="0" distL="114300" distR="114300" simplePos="0" relativeHeight="251670528" behindDoc="0" locked="0" layoutInCell="1" allowOverlap="1">
                <wp:simplePos x="0" y="0"/>
                <wp:positionH relativeFrom="column">
                  <wp:posOffset>1007110</wp:posOffset>
                </wp:positionH>
                <wp:positionV relativeFrom="paragraph">
                  <wp:posOffset>9452610</wp:posOffset>
                </wp:positionV>
                <wp:extent cx="5615940" cy="0"/>
                <wp:effectExtent l="0" t="25400" r="10160" b="25400"/>
                <wp:wrapNone/>
                <wp:docPr id="8" name="直接连接符 15"/>
                <wp:cNvGraphicFramePr/>
                <a:graphic xmlns:a="http://schemas.openxmlformats.org/drawingml/2006/main">
                  <a:graphicData uri="http://schemas.microsoft.com/office/word/2010/wordprocessingShape">
                    <wps:wsp>
                      <wps:cNvCnPr/>
                      <wps:spPr>
                        <a:xfrm>
                          <a:off x="0" y="0"/>
                          <a:ext cx="5615940" cy="0"/>
                        </a:xfrm>
                        <a:prstGeom prst="line">
                          <a:avLst/>
                        </a:prstGeom>
                        <a:noFill/>
                        <a:ln w="50800" cap="flat" cmpd="thinThick" algn="ctr">
                          <a:solidFill>
                            <a:srgbClr val="FF0000"/>
                          </a:solidFill>
                          <a:prstDash val="solid"/>
                          <a:miter lim="800000"/>
                        </a:ln>
                        <a:effectLst/>
                      </wps:spPr>
                      <wps:bodyPr/>
                    </wps:wsp>
                  </a:graphicData>
                </a:graphic>
              </wp:anchor>
            </w:drawing>
          </mc:Choice>
          <mc:Fallback>
            <w:pict>
              <v:line id="直接连接符 15" o:spid="_x0000_s1026" o:spt="20" style="position:absolute;left:0pt;margin-left:79.3pt;margin-top:744.3pt;height:0pt;width:442.2pt;z-index:251670528;mso-width-relative:page;mso-height-relative:page;" filled="f" stroked="t" coordsize="21600,21600" o:gfxdata="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PEdBtgAAAAOAQAADwAAAAAAAAABACAA&#10;AAAiAAAAZHJzL2Rvd25yZXYueG1sUEsBAhQAFAAAAAgAh07iQEOxg1zUAQAAeQMAAA4AAAAAAAAA&#10;AQAgAAAAJwEAAGRycy9lMm9Eb2MueG1sUEsFBgAAAAAGAAYAWQEAAG0FAAAAAA==&#10;">
                <v:fill on="f" focussize="0,0"/>
                <v:stroke weight="4pt" color="#FF0000" linestyle="thinThick" miterlimit="8" joinstyle="miter"/>
                <v:imagedata o:title=""/>
                <o:lock v:ext="edit" aspectratio="f"/>
              </v:line>
            </w:pict>
          </mc:Fallback>
        </mc:AlternateContent>
      </w:r>
      <w:r>
        <w:rPr>
          <w:rFonts w:ascii="仿宋" w:hAnsi="仿宋" w:eastAsia="仿宋"/>
        </w:rPr>
        <mc:AlternateContent>
          <mc:Choice Requires="wps">
            <w:drawing>
              <wp:anchor distT="0" distB="0" distL="114300" distR="114300" simplePos="0" relativeHeight="251669504" behindDoc="0" locked="0" layoutInCell="1" allowOverlap="1">
                <wp:simplePos x="0" y="0"/>
                <wp:positionH relativeFrom="column">
                  <wp:posOffset>1007110</wp:posOffset>
                </wp:positionH>
                <wp:positionV relativeFrom="paragraph">
                  <wp:posOffset>9452610</wp:posOffset>
                </wp:positionV>
                <wp:extent cx="5615940" cy="0"/>
                <wp:effectExtent l="0" t="25400" r="10160" b="25400"/>
                <wp:wrapNone/>
                <wp:docPr id="7" name="直接连接符 15"/>
                <wp:cNvGraphicFramePr/>
                <a:graphic xmlns:a="http://schemas.openxmlformats.org/drawingml/2006/main">
                  <a:graphicData uri="http://schemas.microsoft.com/office/word/2010/wordprocessingShape">
                    <wps:wsp>
                      <wps:cNvCnPr/>
                      <wps:spPr>
                        <a:xfrm>
                          <a:off x="0" y="0"/>
                          <a:ext cx="5615940" cy="0"/>
                        </a:xfrm>
                        <a:prstGeom prst="line">
                          <a:avLst/>
                        </a:prstGeom>
                        <a:noFill/>
                        <a:ln w="50800" cap="flat" cmpd="thinThick" algn="ctr">
                          <a:solidFill>
                            <a:srgbClr val="FF0000"/>
                          </a:solidFill>
                          <a:prstDash val="solid"/>
                          <a:miter lim="800000"/>
                        </a:ln>
                        <a:effectLst/>
                      </wps:spPr>
                      <wps:bodyPr/>
                    </wps:wsp>
                  </a:graphicData>
                </a:graphic>
              </wp:anchor>
            </w:drawing>
          </mc:Choice>
          <mc:Fallback>
            <w:pict>
              <v:line id="直接连接符 15" o:spid="_x0000_s1026" o:spt="20" style="position:absolute;left:0pt;margin-left:79.3pt;margin-top:744.3pt;height:0pt;width:442.2pt;z-index:251669504;mso-width-relative:page;mso-height-relative:page;" filled="f" stroked="t" coordsize="21600,21600" o:gfxdata="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TxHQbYAAAADgEAAA8AAAAAAAAAAQAg&#10;AAAAIgAAAGRycy9kb3ducmV2LnhtbFBLAQIUABQAAAAIAIdO4kCk+kxi1QEAAHkDAAAOAAAAAAAA&#10;AAEAIAAAACcBAABkcnMvZTJvRG9jLnhtbFBLBQYAAAAABgAGAFkBAABuBQAAAAA=&#10;">
                <v:fill on="f" focussize="0,0"/>
                <v:stroke weight="4pt" color="#FF0000" linestyle="thinThick" miterlimit="8" joinstyle="miter"/>
                <v:imagedata o:title=""/>
                <o:lock v:ext="edit" aspectratio="f"/>
              </v:line>
            </w:pict>
          </mc:Fallback>
        </mc:AlternateContent>
      </w:r>
      <w:r>
        <w:rPr>
          <w:rFonts w:ascii="仿宋" w:hAnsi="仿宋" w:eastAsia="仿宋"/>
        </w:rPr>
        <mc:AlternateContent>
          <mc:Choice Requires="wps">
            <w:drawing>
              <wp:anchor distT="0" distB="0" distL="114300" distR="114300" simplePos="0" relativeHeight="251668480" behindDoc="0" locked="0" layoutInCell="1" allowOverlap="1">
                <wp:simplePos x="0" y="0"/>
                <wp:positionH relativeFrom="column">
                  <wp:posOffset>1007110</wp:posOffset>
                </wp:positionH>
                <wp:positionV relativeFrom="paragraph">
                  <wp:posOffset>9452610</wp:posOffset>
                </wp:positionV>
                <wp:extent cx="5615940" cy="0"/>
                <wp:effectExtent l="0" t="25400" r="10160" b="25400"/>
                <wp:wrapNone/>
                <wp:docPr id="6" name="直接连接符 15"/>
                <wp:cNvGraphicFramePr/>
                <a:graphic xmlns:a="http://schemas.openxmlformats.org/drawingml/2006/main">
                  <a:graphicData uri="http://schemas.microsoft.com/office/word/2010/wordprocessingShape">
                    <wps:wsp>
                      <wps:cNvCnPr/>
                      <wps:spPr>
                        <a:xfrm>
                          <a:off x="0" y="0"/>
                          <a:ext cx="5615940" cy="0"/>
                        </a:xfrm>
                        <a:prstGeom prst="line">
                          <a:avLst/>
                        </a:prstGeom>
                        <a:noFill/>
                        <a:ln w="50800" cap="flat" cmpd="thinThick" algn="ctr">
                          <a:solidFill>
                            <a:srgbClr val="FF0000"/>
                          </a:solidFill>
                          <a:prstDash val="solid"/>
                          <a:miter lim="800000"/>
                        </a:ln>
                        <a:effectLst/>
                      </wps:spPr>
                      <wps:bodyPr/>
                    </wps:wsp>
                  </a:graphicData>
                </a:graphic>
              </wp:anchor>
            </w:drawing>
          </mc:Choice>
          <mc:Fallback>
            <w:pict>
              <v:line id="直接连接符 15" o:spid="_x0000_s1026" o:spt="20" style="position:absolute;left:0pt;margin-left:79.3pt;margin-top:744.3pt;height:0pt;width:442.2pt;z-index:251668480;mso-width-relative:page;mso-height-relative:page;" filled="f" stroked="t" coordsize="21600,21600" o:gfxdata="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TxHQbYAAAADgEAAA8AAAAAAAAAAQAg&#10;AAAAIgAAAGRycy9kb3ducmV2LnhtbFBLAQIUABQAAAAIAIdO4kDRCn701QEAAHkDAAAOAAAAAAAA&#10;AAEAIAAAACcBAABkcnMvZTJvRG9jLnhtbFBLBQYAAAAABgAGAFkBAABuBQAAAAA=&#10;">
                <v:fill on="f" focussize="0,0"/>
                <v:stroke weight="4pt" color="#FF0000" linestyle="thinThick" miterlimit="8" joinstyle="miter"/>
                <v:imagedata o:title=""/>
                <o:lock v:ext="edit" aspectratio="f"/>
              </v:line>
            </w:pict>
          </mc:Fallback>
        </mc:AlternateContent>
      </w:r>
      <w:r>
        <w:rPr>
          <w:rFonts w:ascii="仿宋" w:hAnsi="仿宋" w:eastAsia="仿宋"/>
        </w:rPr>
        <mc:AlternateContent>
          <mc:Choice Requires="wps">
            <w:drawing>
              <wp:anchor distT="0" distB="0" distL="114300" distR="114300" simplePos="0" relativeHeight="251667456" behindDoc="0" locked="0" layoutInCell="1" allowOverlap="1">
                <wp:simplePos x="0" y="0"/>
                <wp:positionH relativeFrom="column">
                  <wp:posOffset>1007110</wp:posOffset>
                </wp:positionH>
                <wp:positionV relativeFrom="paragraph">
                  <wp:posOffset>9452610</wp:posOffset>
                </wp:positionV>
                <wp:extent cx="5615940" cy="0"/>
                <wp:effectExtent l="0" t="25400" r="10160" b="25400"/>
                <wp:wrapNone/>
                <wp:docPr id="5" name="直接连接符 15"/>
                <wp:cNvGraphicFramePr/>
                <a:graphic xmlns:a="http://schemas.openxmlformats.org/drawingml/2006/main">
                  <a:graphicData uri="http://schemas.microsoft.com/office/word/2010/wordprocessingShape">
                    <wps:wsp>
                      <wps:cNvCnPr/>
                      <wps:spPr>
                        <a:xfrm>
                          <a:off x="0" y="0"/>
                          <a:ext cx="5615940" cy="0"/>
                        </a:xfrm>
                        <a:prstGeom prst="line">
                          <a:avLst/>
                        </a:prstGeom>
                        <a:noFill/>
                        <a:ln w="50800" cap="flat" cmpd="thinThick" algn="ctr">
                          <a:solidFill>
                            <a:srgbClr val="FF0000"/>
                          </a:solidFill>
                          <a:prstDash val="solid"/>
                          <a:miter lim="800000"/>
                        </a:ln>
                        <a:effectLst/>
                      </wps:spPr>
                      <wps:bodyPr/>
                    </wps:wsp>
                  </a:graphicData>
                </a:graphic>
              </wp:anchor>
            </w:drawing>
          </mc:Choice>
          <mc:Fallback>
            <w:pict>
              <v:line id="直接连接符 15" o:spid="_x0000_s1026" o:spt="20" style="position:absolute;left:0pt;margin-left:79.3pt;margin-top:744.3pt;height:0pt;width:442.2pt;z-index:251667456;mso-width-relative:page;mso-height-relative:page;" filled="f" stroked="t" coordsize="21600,21600" o:gfxdata="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TxHQbYAAAADgEAAA8AAAAAAAAAAQAg&#10;AAAAIgAAAGRycy9kb3ducmV2LnhtbFBLAQIUABQAAAAIAIdO4kAPHFiV1QEAAHkDAAAOAAAAAAAA&#10;AAEAIAAAACcBAABkcnMvZTJvRG9jLnhtbFBLBQYAAAAABgAGAFkBAABuBQAAAAA=&#10;">
                <v:fill on="f" focussize="0,0"/>
                <v:stroke weight="4pt" color="#FF0000" linestyle="thinThick" miterlimit="8" joinstyle="miter"/>
                <v:imagedata o:title=""/>
                <o:lock v:ext="edit" aspectratio="f"/>
              </v:line>
            </w:pict>
          </mc:Fallback>
        </mc:AlternateContent>
      </w:r>
      <w:r>
        <w:rPr>
          <w:rFonts w:ascii="仿宋" w:hAnsi="仿宋" w:eastAsia="仿宋"/>
        </w:rPr>
        <mc:AlternateContent>
          <mc:Choice Requires="wps">
            <w:drawing>
              <wp:anchor distT="0" distB="0" distL="114300" distR="114300" simplePos="0" relativeHeight="251666432" behindDoc="0" locked="0" layoutInCell="1" allowOverlap="1">
                <wp:simplePos x="0" y="0"/>
                <wp:positionH relativeFrom="column">
                  <wp:posOffset>1007110</wp:posOffset>
                </wp:positionH>
                <wp:positionV relativeFrom="paragraph">
                  <wp:posOffset>9452610</wp:posOffset>
                </wp:positionV>
                <wp:extent cx="5615940" cy="0"/>
                <wp:effectExtent l="0" t="25400" r="10160" b="25400"/>
                <wp:wrapNone/>
                <wp:docPr id="4" name="直接连接符 15"/>
                <wp:cNvGraphicFramePr/>
                <a:graphic xmlns:a="http://schemas.openxmlformats.org/drawingml/2006/main">
                  <a:graphicData uri="http://schemas.microsoft.com/office/word/2010/wordprocessingShape">
                    <wps:wsp>
                      <wps:cNvCnPr/>
                      <wps:spPr>
                        <a:xfrm>
                          <a:off x="0" y="0"/>
                          <a:ext cx="5615940" cy="0"/>
                        </a:xfrm>
                        <a:prstGeom prst="line">
                          <a:avLst/>
                        </a:prstGeom>
                        <a:noFill/>
                        <a:ln w="50800" cap="flat" cmpd="thinThick" algn="ctr">
                          <a:solidFill>
                            <a:srgbClr val="FF0000"/>
                          </a:solidFill>
                          <a:prstDash val="solid"/>
                          <a:miter lim="800000"/>
                        </a:ln>
                        <a:effectLst/>
                      </wps:spPr>
                      <wps:bodyPr/>
                    </wps:wsp>
                  </a:graphicData>
                </a:graphic>
              </wp:anchor>
            </w:drawing>
          </mc:Choice>
          <mc:Fallback>
            <w:pict>
              <v:line id="直接连接符 15" o:spid="_x0000_s1026" o:spt="20" style="position:absolute;left:0pt;margin-left:79.3pt;margin-top:744.3pt;height:0pt;width:442.2pt;z-index:251666432;mso-width-relative:page;mso-height-relative:page;" filled="f" stroked="t" coordsize="21600,21600" o:gfxdata="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TxHQbYAAAADgEAAA8AAAAAAAAAAQAg&#10;AAAAIgAAAGRycy9kb3ducmV2LnhtbFBLAQIUABQAAAAIAIdO4kB67GoD1QEAAHkDAAAOAAAAAAAA&#10;AAEAIAAAACcBAABkcnMvZTJvRG9jLnhtbFBLBQYAAAAABgAGAFkBAABuBQAAAAA=&#10;">
                <v:fill on="f" focussize="0,0"/>
                <v:stroke weight="4pt" color="#FF0000" linestyle="thinThick" miterlimit="8" joinstyle="miter"/>
                <v:imagedata o:title=""/>
                <o:lock v:ext="edit" aspectratio="f"/>
              </v:line>
            </w:pict>
          </mc:Fallback>
        </mc:AlternateContent>
      </w:r>
      <w:r>
        <w:rPr>
          <w:rFonts w:ascii="仿宋" w:hAnsi="仿宋" w:eastAsia="仿宋"/>
        </w:rPr>
        <mc:AlternateContent>
          <mc:Choice Requires="wps">
            <w:drawing>
              <wp:anchor distT="0" distB="0" distL="114300" distR="114300" simplePos="0" relativeHeight="251665408" behindDoc="0" locked="0" layoutInCell="1" allowOverlap="1">
                <wp:simplePos x="0" y="0"/>
                <wp:positionH relativeFrom="column">
                  <wp:posOffset>1007110</wp:posOffset>
                </wp:positionH>
                <wp:positionV relativeFrom="paragraph">
                  <wp:posOffset>9452610</wp:posOffset>
                </wp:positionV>
                <wp:extent cx="5615940" cy="0"/>
                <wp:effectExtent l="0" t="25400" r="10160" b="25400"/>
                <wp:wrapNone/>
                <wp:docPr id="3" name="直接连接符 15"/>
                <wp:cNvGraphicFramePr/>
                <a:graphic xmlns:a="http://schemas.openxmlformats.org/drawingml/2006/main">
                  <a:graphicData uri="http://schemas.microsoft.com/office/word/2010/wordprocessingShape">
                    <wps:wsp>
                      <wps:cNvCnPr/>
                      <wps:spPr>
                        <a:xfrm>
                          <a:off x="0" y="0"/>
                          <a:ext cx="5615940" cy="0"/>
                        </a:xfrm>
                        <a:prstGeom prst="line">
                          <a:avLst/>
                        </a:prstGeom>
                        <a:noFill/>
                        <a:ln w="50800" cap="flat" cmpd="thinThick" algn="ctr">
                          <a:solidFill>
                            <a:srgbClr val="FF0000"/>
                          </a:solidFill>
                          <a:prstDash val="solid"/>
                          <a:miter lim="800000"/>
                        </a:ln>
                        <a:effectLst/>
                      </wps:spPr>
                      <wps:bodyPr/>
                    </wps:wsp>
                  </a:graphicData>
                </a:graphic>
              </wp:anchor>
            </w:drawing>
          </mc:Choice>
          <mc:Fallback>
            <w:pict>
              <v:line id="直接连接符 15" o:spid="_x0000_s1026" o:spt="20" style="position:absolute;left:0pt;margin-left:79.3pt;margin-top:744.3pt;height:0pt;width:442.2pt;z-index:251665408;mso-width-relative:page;mso-height-relative:page;" filled="f" stroked="t" coordsize="21600,21600" o:gfxdata="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TxHQbYAAAADgEAAA8AAAAAAAAAAQAg&#10;AAAAIgAAAGRycy9kb3ducmV2LnhtbFBLAQIUABQAAAAIAIdO4kCzMRRX1QEAAHkDAAAOAAAAAAAA&#10;AAEAIAAAACcBAABkcnMvZTJvRG9jLnhtbFBLBQYAAAAABgAGAFkBAABuBQAAAAA=&#10;">
                <v:fill on="f" focussize="0,0"/>
                <v:stroke weight="4pt" color="#FF0000" linestyle="thinThick" miterlimit="8" joinstyle="miter"/>
                <v:imagedata o:title=""/>
                <o:lock v:ext="edit" aspectratio="f"/>
              </v:line>
            </w:pict>
          </mc:Fallback>
        </mc:AlternateContent>
      </w:r>
      <w:r>
        <w:rPr>
          <w:rFonts w:ascii="仿宋" w:hAnsi="仿宋" w:eastAsia="仿宋"/>
        </w:rPr>
        <mc:AlternateContent>
          <mc:Choice Requires="wps">
            <w:drawing>
              <wp:anchor distT="0" distB="0" distL="114300" distR="114300" simplePos="0" relativeHeight="251664384" behindDoc="0" locked="0" layoutInCell="1" allowOverlap="1">
                <wp:simplePos x="0" y="0"/>
                <wp:positionH relativeFrom="column">
                  <wp:posOffset>1007110</wp:posOffset>
                </wp:positionH>
                <wp:positionV relativeFrom="paragraph">
                  <wp:posOffset>9452610</wp:posOffset>
                </wp:positionV>
                <wp:extent cx="5615940" cy="0"/>
                <wp:effectExtent l="0" t="25400" r="10160" b="25400"/>
                <wp:wrapNone/>
                <wp:docPr id="2" name="直接连接符 15"/>
                <wp:cNvGraphicFramePr/>
                <a:graphic xmlns:a="http://schemas.openxmlformats.org/drawingml/2006/main">
                  <a:graphicData uri="http://schemas.microsoft.com/office/word/2010/wordprocessingShape">
                    <wps:wsp>
                      <wps:cNvCnPr/>
                      <wps:spPr>
                        <a:xfrm>
                          <a:off x="0" y="0"/>
                          <a:ext cx="5615940" cy="0"/>
                        </a:xfrm>
                        <a:prstGeom prst="line">
                          <a:avLst/>
                        </a:prstGeom>
                        <a:noFill/>
                        <a:ln w="50800" cap="flat" cmpd="thinThick" algn="ctr">
                          <a:solidFill>
                            <a:srgbClr val="FF0000"/>
                          </a:solidFill>
                          <a:prstDash val="solid"/>
                          <a:miter lim="800000"/>
                        </a:ln>
                        <a:effectLst/>
                      </wps:spPr>
                      <wps:bodyPr/>
                    </wps:wsp>
                  </a:graphicData>
                </a:graphic>
              </wp:anchor>
            </w:drawing>
          </mc:Choice>
          <mc:Fallback>
            <w:pict>
              <v:line id="直接连接符 15" o:spid="_x0000_s1026" o:spt="20" style="position:absolute;left:0pt;margin-left:79.3pt;margin-top:744.3pt;height:0pt;width:442.2pt;z-index:251664384;mso-width-relative:page;mso-height-relative:page;" filled="f" stroked="t" coordsize="21600,21600" o:gfxdata="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TxHQbYAAAADgEAAA8AAAAAAAAAAQAg&#10;AAAAIgAAAGRycy9kb3ducmV2LnhtbFBLAQIUABQAAAAIAIdO4kDGwSbB1QEAAHkDAAAOAAAAAAAA&#10;AAEAIAAAACcBAABkcnMvZTJvRG9jLnhtbFBLBQYAAAAABgAGAFkBAABuBQAAAAA=&#10;">
                <v:fill on="f" focussize="0,0"/>
                <v:stroke weight="4pt" color="#FF0000" linestyle="thinThick" miterlimit="8" joinstyle="miter"/>
                <v:imagedata o:title=""/>
                <o:lock v:ext="edit" aspectratio="f"/>
              </v:line>
            </w:pict>
          </mc:Fallback>
        </mc:AlternateContent>
      </w:r>
      <w:r>
        <w:rPr>
          <w:rFonts w:ascii="仿宋" w:hAnsi="仿宋" w:eastAsia="仿宋"/>
        </w:rPr>
        <mc:AlternateContent>
          <mc:Choice Requires="wps">
            <w:drawing>
              <wp:anchor distT="0" distB="0" distL="114300" distR="114300" simplePos="0" relativeHeight="251663360" behindDoc="0" locked="0" layoutInCell="1" allowOverlap="1">
                <wp:simplePos x="0" y="0"/>
                <wp:positionH relativeFrom="column">
                  <wp:posOffset>1007110</wp:posOffset>
                </wp:positionH>
                <wp:positionV relativeFrom="paragraph">
                  <wp:posOffset>9452610</wp:posOffset>
                </wp:positionV>
                <wp:extent cx="5615940" cy="0"/>
                <wp:effectExtent l="0" t="25400" r="10160" b="25400"/>
                <wp:wrapNone/>
                <wp:docPr id="1" name="直接连接符 15"/>
                <wp:cNvGraphicFramePr/>
                <a:graphic xmlns:a="http://schemas.openxmlformats.org/drawingml/2006/main">
                  <a:graphicData uri="http://schemas.microsoft.com/office/word/2010/wordprocessingShape">
                    <wps:wsp>
                      <wps:cNvCnPr/>
                      <wps:spPr>
                        <a:xfrm>
                          <a:off x="0" y="0"/>
                          <a:ext cx="5615940" cy="0"/>
                        </a:xfrm>
                        <a:prstGeom prst="line">
                          <a:avLst/>
                        </a:prstGeom>
                        <a:noFill/>
                        <a:ln w="50800" cap="flat" cmpd="thinThick" algn="ctr">
                          <a:solidFill>
                            <a:srgbClr val="FF0000"/>
                          </a:solidFill>
                          <a:prstDash val="solid"/>
                          <a:miter lim="800000"/>
                        </a:ln>
                        <a:effectLst/>
                      </wps:spPr>
                      <wps:bodyPr/>
                    </wps:wsp>
                  </a:graphicData>
                </a:graphic>
              </wp:anchor>
            </w:drawing>
          </mc:Choice>
          <mc:Fallback>
            <w:pict>
              <v:line id="直接连接符 15" o:spid="_x0000_s1026" o:spt="20" style="position:absolute;left:0pt;margin-left:79.3pt;margin-top:744.3pt;height:0pt;width:442.2pt;z-index:251663360;mso-width-relative:page;mso-height-relative:page;" filled="f" stroked="t" coordsize="21600,21600" o:gfxdata="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TxHQbYAAAADgEAAA8AAAAAAAAAAQAg&#10;AAAAIgAAAGRycy9kb3ducmV2LnhtbFBLAQIUABQAAAAIAIdO4kAY1wCg1QEAAHkDAAAOAAAAAAAA&#10;AAEAIAAAACcBAABkcnMvZTJvRG9jLnhtbFBLBQYAAAAABgAGAFkBAABuBQAAAAA=&#10;">
                <v:fill on="f" focussize="0,0"/>
                <v:stroke weight="4pt" color="#FF0000" linestyle="thinThick" miterlimit="8" joinstyle="miter"/>
                <v:imagedata o:title=""/>
                <o:lock v:ext="edit" aspectratio="f"/>
              </v:line>
            </w:pict>
          </mc:Fallback>
        </mc:AlternateContent>
      </w:r>
      <w:r>
        <w:rPr>
          <w:rFonts w:ascii="仿宋" w:hAnsi="仿宋" w:eastAsia="仿宋"/>
        </w:rPr>
        <mc:AlternateContent>
          <mc:Choice Requires="wps">
            <w:drawing>
              <wp:anchor distT="0" distB="0" distL="114300" distR="114300" simplePos="0" relativeHeight="251662336" behindDoc="0" locked="0" layoutInCell="1" allowOverlap="1">
                <wp:simplePos x="0" y="0"/>
                <wp:positionH relativeFrom="column">
                  <wp:posOffset>1007110</wp:posOffset>
                </wp:positionH>
                <wp:positionV relativeFrom="paragraph">
                  <wp:posOffset>9452610</wp:posOffset>
                </wp:positionV>
                <wp:extent cx="5615940" cy="0"/>
                <wp:effectExtent l="0" t="25400" r="10160" b="25400"/>
                <wp:wrapNone/>
                <wp:docPr id="15" name="直接连接符 15"/>
                <wp:cNvGraphicFramePr/>
                <a:graphic xmlns:a="http://schemas.openxmlformats.org/drawingml/2006/main">
                  <a:graphicData uri="http://schemas.microsoft.com/office/word/2010/wordprocessingShape">
                    <wps:wsp>
                      <wps:cNvCnPr/>
                      <wps:spPr>
                        <a:xfrm>
                          <a:off x="0" y="0"/>
                          <a:ext cx="5615940" cy="0"/>
                        </a:xfrm>
                        <a:prstGeom prst="line">
                          <a:avLst/>
                        </a:prstGeom>
                        <a:noFill/>
                        <a:ln w="50800" cap="flat" cmpd="thinThick" algn="ctr">
                          <a:solidFill>
                            <a:srgbClr val="FF0000"/>
                          </a:solidFill>
                          <a:prstDash val="solid"/>
                          <a:miter lim="800000"/>
                        </a:ln>
                        <a:effectLst/>
                      </wps:spPr>
                      <wps:bodyPr/>
                    </wps:wsp>
                  </a:graphicData>
                </a:graphic>
              </wp:anchor>
            </w:drawing>
          </mc:Choice>
          <mc:Fallback>
            <w:pict>
              <v:line id="_x0000_s1026" o:spid="_x0000_s1026" o:spt="20" style="position:absolute;left:0pt;margin-left:79.3pt;margin-top:744.3pt;height:0pt;width:442.2pt;z-index:251662336;mso-width-relative:page;mso-height-relative:page;" filled="f" stroked="t" coordsize="21600,21600" o:gfxdata="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TxHQbYAAAADgEAAA8AAAAAAAAAAQAg&#10;AAAAIgAAAGRycy9kb3ducmV2LnhtbFBLAQIUABQAAAAIAIdO4kCWLUyM1QEAAHoDAAAOAAAAAAAA&#10;AAEAIAAAACcBAABkcnMvZTJvRG9jLnhtbFBLBQYAAAAABgAGAFkBAABuBQAAAAA=&#10;">
                <v:fill on="f" focussize="0,0"/>
                <v:stroke weight="4pt" color="#FF0000" linestyle="thinThick" miterlimit="8" joinstyle="miter"/>
                <v:imagedata o:title=""/>
                <o:lock v:ext="edit" aspectratio="f"/>
              </v:line>
            </w:pict>
          </mc:Fallback>
        </mc:AlternateContent>
      </w: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79"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危险化学品生产企业安全生产许可“回头看”活动开展情况统计表</w:t>
      </w:r>
    </w:p>
    <w:p>
      <w:pPr>
        <w:spacing w:line="480" w:lineRule="auto"/>
        <w:jc w:val="left"/>
        <w:rPr>
          <w:rFonts w:ascii="楷体_GB2312" w:hAnsi="楷体_GB2312" w:eastAsia="楷体_GB2312" w:cs="楷体_GB2312"/>
          <w:sz w:val="24"/>
          <w:u w:val="single"/>
        </w:rPr>
      </w:pPr>
      <w:r>
        <w:rPr>
          <w:rFonts w:hint="eastAsia" w:ascii="楷体_GB2312" w:hAnsi="楷体_GB2312" w:eastAsia="楷体_GB2312" w:cs="楷体_GB2312"/>
          <w:sz w:val="24"/>
        </w:rPr>
        <w:t>填表单位：</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应急局</w:t>
      </w:r>
    </w:p>
    <w:tbl>
      <w:tblPr>
        <w:tblStyle w:val="8"/>
        <w:tblW w:w="14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2"/>
        <w:gridCol w:w="2082"/>
        <w:gridCol w:w="2703"/>
        <w:gridCol w:w="2252"/>
        <w:gridCol w:w="266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32" w:type="dxa"/>
          </w:tcPr>
          <w:p>
            <w:pPr>
              <w:spacing w:line="400" w:lineRule="exact"/>
              <w:jc w:val="center"/>
              <w:rPr>
                <w:rFonts w:ascii="方正小标宋简体" w:hAnsi="方正小标宋简体" w:eastAsia="方正小标宋简体" w:cs="方正小标宋简体"/>
                <w:sz w:val="44"/>
                <w:szCs w:val="44"/>
              </w:rPr>
            </w:pPr>
            <w:r>
              <w:rPr>
                <w:rFonts w:hint="eastAsia" w:ascii="黑体" w:hAnsi="黑体" w:eastAsia="黑体" w:cs="黑体"/>
                <w:sz w:val="28"/>
                <w:szCs w:val="28"/>
              </w:rPr>
              <w:t>检查事项</w:t>
            </w:r>
          </w:p>
        </w:tc>
        <w:tc>
          <w:tcPr>
            <w:tcW w:w="2082" w:type="dxa"/>
          </w:tcPr>
          <w:p>
            <w:pPr>
              <w:spacing w:line="400" w:lineRule="exact"/>
              <w:jc w:val="center"/>
              <w:rPr>
                <w:rFonts w:ascii="黑体" w:hAnsi="黑体" w:eastAsia="黑体" w:cs="黑体"/>
                <w:sz w:val="28"/>
                <w:szCs w:val="28"/>
              </w:rPr>
            </w:pPr>
            <w:r>
              <w:rPr>
                <w:rFonts w:hint="eastAsia" w:ascii="黑体" w:hAnsi="黑体" w:eastAsia="黑体" w:cs="黑体"/>
                <w:sz w:val="28"/>
                <w:szCs w:val="28"/>
              </w:rPr>
              <w:t>发现问题（条）</w:t>
            </w:r>
          </w:p>
        </w:tc>
        <w:tc>
          <w:tcPr>
            <w:tcW w:w="2703" w:type="dxa"/>
          </w:tcPr>
          <w:p>
            <w:pPr>
              <w:spacing w:line="400" w:lineRule="exact"/>
              <w:jc w:val="center"/>
              <w:rPr>
                <w:rFonts w:ascii="黑体" w:hAnsi="黑体" w:eastAsia="黑体" w:cs="黑体"/>
                <w:sz w:val="28"/>
                <w:szCs w:val="28"/>
              </w:rPr>
            </w:pPr>
            <w:r>
              <w:rPr>
                <w:rFonts w:hint="eastAsia" w:ascii="黑体" w:hAnsi="黑体" w:eastAsia="黑体" w:cs="黑体"/>
                <w:sz w:val="28"/>
                <w:szCs w:val="28"/>
              </w:rPr>
              <w:t>限期整改（条）</w:t>
            </w:r>
          </w:p>
        </w:tc>
        <w:tc>
          <w:tcPr>
            <w:tcW w:w="2252" w:type="dxa"/>
          </w:tcPr>
          <w:p>
            <w:pPr>
              <w:spacing w:line="400" w:lineRule="exact"/>
              <w:jc w:val="center"/>
              <w:rPr>
                <w:rFonts w:ascii="黑体" w:hAnsi="黑体" w:eastAsia="黑体" w:cs="黑体"/>
                <w:sz w:val="28"/>
                <w:szCs w:val="28"/>
              </w:rPr>
            </w:pPr>
            <w:r>
              <w:rPr>
                <w:rFonts w:hint="eastAsia" w:ascii="黑体" w:hAnsi="黑体" w:eastAsia="黑体" w:cs="黑体"/>
                <w:sz w:val="28"/>
                <w:szCs w:val="28"/>
              </w:rPr>
              <w:t>已整改（条）</w:t>
            </w:r>
          </w:p>
        </w:tc>
        <w:tc>
          <w:tcPr>
            <w:tcW w:w="2663" w:type="dxa"/>
          </w:tcPr>
          <w:p>
            <w:pPr>
              <w:spacing w:line="400" w:lineRule="exact"/>
              <w:jc w:val="center"/>
              <w:rPr>
                <w:rFonts w:ascii="黑体" w:hAnsi="黑体" w:eastAsia="黑体" w:cs="黑体"/>
                <w:sz w:val="28"/>
                <w:szCs w:val="28"/>
              </w:rPr>
            </w:pPr>
            <w:r>
              <w:rPr>
                <w:rFonts w:hint="eastAsia" w:ascii="黑体" w:hAnsi="黑体" w:eastAsia="黑体" w:cs="黑体"/>
                <w:sz w:val="28"/>
                <w:szCs w:val="28"/>
              </w:rPr>
              <w:t>依法吊销（家）</w:t>
            </w:r>
          </w:p>
        </w:tc>
        <w:tc>
          <w:tcPr>
            <w:tcW w:w="1533" w:type="dxa"/>
          </w:tcPr>
          <w:p>
            <w:pPr>
              <w:spacing w:line="400" w:lineRule="exact"/>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1" w:hRule="atLeast"/>
          <w:jc w:val="center"/>
        </w:trPr>
        <w:tc>
          <w:tcPr>
            <w:tcW w:w="2932" w:type="dxa"/>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危险化学品生产企业安全生产条件</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保持情况</w:t>
            </w:r>
          </w:p>
        </w:tc>
        <w:tc>
          <w:tcPr>
            <w:tcW w:w="2082" w:type="dxa"/>
          </w:tcPr>
          <w:p>
            <w:pPr>
              <w:spacing w:line="400" w:lineRule="exact"/>
              <w:jc w:val="center"/>
              <w:rPr>
                <w:rFonts w:ascii="方正小标宋简体" w:hAnsi="方正小标宋简体" w:eastAsia="方正小标宋简体" w:cs="方正小标宋简体"/>
                <w:sz w:val="44"/>
                <w:szCs w:val="44"/>
              </w:rPr>
            </w:pPr>
          </w:p>
        </w:tc>
        <w:tc>
          <w:tcPr>
            <w:tcW w:w="2703" w:type="dxa"/>
          </w:tcPr>
          <w:p>
            <w:pPr>
              <w:spacing w:line="400" w:lineRule="exact"/>
              <w:jc w:val="center"/>
              <w:rPr>
                <w:rFonts w:ascii="方正小标宋简体" w:hAnsi="方正小标宋简体" w:eastAsia="方正小标宋简体" w:cs="方正小标宋简体"/>
                <w:sz w:val="44"/>
                <w:szCs w:val="44"/>
              </w:rPr>
            </w:pPr>
          </w:p>
        </w:tc>
        <w:tc>
          <w:tcPr>
            <w:tcW w:w="2252" w:type="dxa"/>
          </w:tcPr>
          <w:p>
            <w:pPr>
              <w:spacing w:line="400" w:lineRule="exact"/>
              <w:jc w:val="center"/>
              <w:rPr>
                <w:rFonts w:ascii="方正小标宋简体" w:hAnsi="方正小标宋简体" w:eastAsia="方正小标宋简体" w:cs="方正小标宋简体"/>
                <w:sz w:val="44"/>
                <w:szCs w:val="44"/>
              </w:rPr>
            </w:pPr>
          </w:p>
        </w:tc>
        <w:tc>
          <w:tcPr>
            <w:tcW w:w="2663" w:type="dxa"/>
          </w:tcPr>
          <w:p>
            <w:pPr>
              <w:spacing w:line="400" w:lineRule="exact"/>
              <w:jc w:val="center"/>
              <w:rPr>
                <w:rFonts w:ascii="方正小标宋简体" w:hAnsi="方正小标宋简体" w:eastAsia="方正小标宋简体" w:cs="方正小标宋简体"/>
                <w:sz w:val="44"/>
                <w:szCs w:val="44"/>
              </w:rPr>
            </w:pPr>
          </w:p>
        </w:tc>
        <w:tc>
          <w:tcPr>
            <w:tcW w:w="1533" w:type="dxa"/>
          </w:tcPr>
          <w:p>
            <w:pPr>
              <w:spacing w:line="400" w:lineRule="exact"/>
              <w:jc w:val="center"/>
              <w:rPr>
                <w:rFonts w:ascii="方正小标宋简体" w:hAnsi="方正小标宋简体" w:eastAsia="方正小标宋简体" w:cs="方正小标宋简体"/>
                <w:sz w:val="44"/>
                <w:szCs w:val="44"/>
              </w:rPr>
            </w:pPr>
          </w:p>
        </w:tc>
      </w:tr>
    </w:tbl>
    <w:p>
      <w:pPr>
        <w:spacing w:line="480" w:lineRule="auto"/>
        <w:jc w:val="left"/>
        <w:rPr>
          <w:rFonts w:ascii="楷体_GB2312" w:hAnsi="楷体_GB2312" w:eastAsia="楷体_GB2312" w:cs="楷体_GB2312"/>
          <w:sz w:val="24"/>
        </w:rPr>
      </w:pPr>
      <w:r>
        <w:rPr>
          <w:rFonts w:hint="eastAsia" w:ascii="楷体_GB2312" w:hAnsi="楷体_GB2312" w:eastAsia="楷体_GB2312" w:cs="楷体_GB2312"/>
          <w:sz w:val="24"/>
        </w:rPr>
        <w:t>审核人：                                    填表人：                             联系电话：</w:t>
      </w:r>
    </w:p>
    <w:p/>
    <w:p/>
    <w:sectPr>
      <w:pgSz w:w="16838" w:h="11906" w:orient="landscape"/>
      <w:pgMar w:top="1803" w:right="1440" w:bottom="1803" w:left="1440"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0" w:usb1="00000000" w:usb2="00000000" w:usb3="00000000" w:csb0="00000000" w:csb1="00000000"/>
  </w:font>
  <w:font w:name="仿宋_GB2312">
    <w:panose1 w:val="02010609030101010101"/>
    <w:charset w:val="86"/>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posOffset>4933950</wp:posOffset>
              </wp:positionH>
              <wp:positionV relativeFrom="paragraph">
                <wp:posOffset>-124460</wp:posOffset>
              </wp:positionV>
              <wp:extent cx="610870" cy="299720"/>
              <wp:effectExtent l="0" t="0" r="0" b="0"/>
              <wp:wrapNone/>
              <wp:docPr id="17" name="文本框 3"/>
              <wp:cNvGraphicFramePr/>
              <a:graphic xmlns:a="http://schemas.openxmlformats.org/drawingml/2006/main">
                <a:graphicData uri="http://schemas.microsoft.com/office/word/2010/wordprocessingShape">
                  <wps:wsp>
                    <wps:cNvSpPr txBox="1"/>
                    <wps:spPr>
                      <a:xfrm>
                        <a:off x="0" y="0"/>
                        <a:ext cx="610870" cy="299720"/>
                      </a:xfrm>
                      <a:prstGeom prst="rect">
                        <a:avLst/>
                      </a:prstGeom>
                      <a:noFill/>
                      <a:ln>
                        <a:noFill/>
                      </a:ln>
                      <a:effectLst/>
                    </wps:spPr>
                    <wps:txbx>
                      <w:txbxContent>
                        <w:p>
                          <w:pPr>
                            <w:pStyle w:val="3"/>
                            <w:rPr>
                              <w:rStyle w:val="6"/>
                              <w:rFonts w:ascii="Arial" w:hAnsi="Arial" w:cs="Arial"/>
                              <w:sz w:val="32"/>
                              <w:szCs w:val="32"/>
                            </w:rPr>
                          </w:pPr>
                          <w:r>
                            <w:rPr>
                              <w:rFonts w:ascii="Arial" w:hAnsi="Arial" w:cs="Arial"/>
                              <w:sz w:val="32"/>
                              <w:szCs w:val="32"/>
                            </w:rPr>
                            <w:fldChar w:fldCharType="begin"/>
                          </w:r>
                          <w:r>
                            <w:rPr>
                              <w:rStyle w:val="6"/>
                              <w:rFonts w:ascii="Arial" w:hAnsi="Arial" w:cs="Arial"/>
                              <w:sz w:val="32"/>
                              <w:szCs w:val="32"/>
                            </w:rPr>
                            <w:instrText xml:space="preserve">PAGE  </w:instrText>
                          </w:r>
                          <w:r>
                            <w:rPr>
                              <w:rFonts w:ascii="Arial" w:hAnsi="Arial" w:cs="Arial"/>
                              <w:sz w:val="32"/>
                              <w:szCs w:val="32"/>
                            </w:rPr>
                            <w:fldChar w:fldCharType="separate"/>
                          </w:r>
                          <w:r>
                            <w:rPr>
                              <w:rStyle w:val="6"/>
                              <w:rFonts w:ascii="Arial" w:hAnsi="Arial" w:cs="Arial"/>
                              <w:sz w:val="32"/>
                              <w:szCs w:val="32"/>
                            </w:rPr>
                            <w:t>- 1 -</w:t>
                          </w:r>
                          <w:r>
                            <w:rPr>
                              <w:rFonts w:ascii="Arial" w:hAnsi="Arial" w:cs="Arial"/>
                              <w:sz w:val="32"/>
                              <w:szCs w:val="32"/>
                            </w:rPr>
                            <w:fldChar w:fldCharType="end"/>
                          </w:r>
                        </w:p>
                      </w:txbxContent>
                    </wps:txbx>
                    <wps:bodyPr lIns="0" tIns="0" rIns="0" bIns="0" upright="0"/>
                  </wps:wsp>
                </a:graphicData>
              </a:graphic>
            </wp:anchor>
          </w:drawing>
        </mc:Choice>
        <mc:Fallback>
          <w:pict>
            <v:shape id="文本框 3" o:spid="_x0000_s1026" o:spt="202" type="#_x0000_t202" style="position:absolute;left:0pt;margin-left:388.5pt;margin-top:-9.8pt;height:23.6pt;width:48.1pt;mso-position-horizontal-relative:margin;z-index:251658240;mso-width-relative:page;mso-height-relative:page;" filled="f" stroked="f" coordsize="21600,21600" o:gfxdata="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WcYjF2gAAAAoBAAAP&#10;AAAAAAAAAAEAIAAAACIAAABkcnMvZG93bnJldi54bWxQSwECFAAUAAAACACHTuJA2kPHqaQBAAAy&#10;AwAADgAAAAAAAAABACAAAAApAQAAZHJzL2Uyb0RvYy54bWxQSwUGAAAAAAYABgBZAQAAPwUAAAAA&#10;">
              <v:fill on="f" focussize="0,0"/>
              <v:stroke on="f"/>
              <v:imagedata o:title=""/>
              <o:lock v:ext="edit" aspectratio="f"/>
              <v:textbox inset="0mm,0mm,0mm,0mm">
                <w:txbxContent>
                  <w:p>
                    <w:pPr>
                      <w:pStyle w:val="3"/>
                      <w:rPr>
                        <w:rStyle w:val="6"/>
                        <w:rFonts w:ascii="Arial" w:hAnsi="Arial" w:cs="Arial"/>
                        <w:sz w:val="32"/>
                        <w:szCs w:val="32"/>
                      </w:rPr>
                    </w:pPr>
                    <w:r>
                      <w:rPr>
                        <w:rFonts w:ascii="Arial" w:hAnsi="Arial" w:cs="Arial"/>
                        <w:sz w:val="32"/>
                        <w:szCs w:val="32"/>
                      </w:rPr>
                      <w:fldChar w:fldCharType="begin"/>
                    </w:r>
                    <w:r>
                      <w:rPr>
                        <w:rStyle w:val="6"/>
                        <w:rFonts w:ascii="Arial" w:hAnsi="Arial" w:cs="Arial"/>
                        <w:sz w:val="32"/>
                        <w:szCs w:val="32"/>
                      </w:rPr>
                      <w:instrText xml:space="preserve">PAGE  </w:instrText>
                    </w:r>
                    <w:r>
                      <w:rPr>
                        <w:rFonts w:ascii="Arial" w:hAnsi="Arial" w:cs="Arial"/>
                        <w:sz w:val="32"/>
                        <w:szCs w:val="32"/>
                      </w:rPr>
                      <w:fldChar w:fldCharType="separate"/>
                    </w:r>
                    <w:r>
                      <w:rPr>
                        <w:rStyle w:val="6"/>
                        <w:rFonts w:ascii="Arial" w:hAnsi="Arial" w:cs="Arial"/>
                        <w:sz w:val="32"/>
                        <w:szCs w:val="32"/>
                      </w:rPr>
                      <w:t>- 1 -</w:t>
                    </w:r>
                    <w:r>
                      <w:rPr>
                        <w:rFonts w:ascii="Arial" w:hAnsi="Arial" w:cs="Arial"/>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01A98"/>
    <w:rsid w:val="00114140"/>
    <w:rsid w:val="00154FE1"/>
    <w:rsid w:val="001C243A"/>
    <w:rsid w:val="001D5859"/>
    <w:rsid w:val="00240097"/>
    <w:rsid w:val="00253569"/>
    <w:rsid w:val="002D64CF"/>
    <w:rsid w:val="00337F7B"/>
    <w:rsid w:val="00424B52"/>
    <w:rsid w:val="00481E64"/>
    <w:rsid w:val="004F4637"/>
    <w:rsid w:val="00531A2E"/>
    <w:rsid w:val="00552402"/>
    <w:rsid w:val="005F6024"/>
    <w:rsid w:val="0062365D"/>
    <w:rsid w:val="00651491"/>
    <w:rsid w:val="007814D3"/>
    <w:rsid w:val="007A0DB5"/>
    <w:rsid w:val="007B6F12"/>
    <w:rsid w:val="007E00D0"/>
    <w:rsid w:val="008043E4"/>
    <w:rsid w:val="0087153E"/>
    <w:rsid w:val="00A1245B"/>
    <w:rsid w:val="00AB15BA"/>
    <w:rsid w:val="00B31015"/>
    <w:rsid w:val="00C03BE5"/>
    <w:rsid w:val="00DB12EF"/>
    <w:rsid w:val="00E024A8"/>
    <w:rsid w:val="00E55026"/>
    <w:rsid w:val="00E94533"/>
    <w:rsid w:val="00F21082"/>
    <w:rsid w:val="04D7769F"/>
    <w:rsid w:val="111112B3"/>
    <w:rsid w:val="177F773A"/>
    <w:rsid w:val="4A201A98"/>
    <w:rsid w:val="4B727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footer"/>
    <w:qFormat/>
    <w:uiPriority w:val="0"/>
    <w:pPr>
      <w:widowControl w:val="0"/>
      <w:tabs>
        <w:tab w:val="center" w:pos="4153"/>
        <w:tab w:val="right" w:pos="8306"/>
      </w:tabs>
      <w:snapToGrid w:val="0"/>
    </w:pPr>
    <w:rPr>
      <w:rFonts w:ascii="Calibri" w:hAnsi="Calibri" w:eastAsia="宋体" w:cs="Times New Roman"/>
      <w:kern w:val="2"/>
      <w:sz w:val="18"/>
      <w:szCs w:val="24"/>
      <w:lang w:val="en-US" w:eastAsia="zh-CN" w:bidi="ar-SA"/>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character" w:customStyle="1" w:styleId="9">
    <w:name w:val="页眉 Char"/>
    <w:basedOn w:val="5"/>
    <w:link w:val="4"/>
    <w:qFormat/>
    <w:uiPriority w:val="0"/>
    <w:rPr>
      <w:kern w:val="2"/>
      <w:sz w:val="18"/>
      <w:szCs w:val="18"/>
    </w:rPr>
  </w:style>
  <w:style w:type="character" w:customStyle="1" w:styleId="10">
    <w:name w:val="日期 Char"/>
    <w:basedOn w:val="5"/>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386</Words>
  <Characters>2205</Characters>
  <Lines>18</Lines>
  <Paragraphs>5</Paragraphs>
  <TotalTime>23</TotalTime>
  <ScaleCrop>false</ScaleCrop>
  <LinksUpToDate>false</LinksUpToDate>
  <CharactersWithSpaces>2586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2020-09-01T01:37:00Z</dcterms:created>
  <dc:creator>娇子</dc:creator>
  <cp:lastModifiedBy>李笑然</cp:lastModifiedBy>
  <dcterms:modified xsi:type="dcterms:W3CDTF">2020-09-01T08:47:46Z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