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spacing w:line="36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000000" w:fill="FFFFFF"/>
        <w:spacing w:line="360" w:lineRule="atLeast"/>
        <w:jc w:val="center"/>
        <w:rPr>
          <w:rFonts w:ascii="方正仿宋_GBK" w:hAnsi="方正楷体_GBK" w:eastAsia="方正仿宋_GBK" w:cs="方正楷体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楷体_GBK" w:eastAsia="方正小标宋_GBK" w:cs="方正楷体_GBK"/>
          <w:sz w:val="36"/>
          <w:szCs w:val="36"/>
          <w:lang w:eastAsia="zh-CN"/>
        </w:rPr>
        <w:t>济南</w:t>
      </w:r>
      <w:r>
        <w:rPr>
          <w:rFonts w:hint="eastAsia" w:ascii="方正小标宋_GBK" w:hAnsi="方正楷体_GBK" w:eastAsia="方正小标宋_GBK" w:cs="方正楷体_GBK"/>
          <w:sz w:val="36"/>
          <w:szCs w:val="36"/>
        </w:rPr>
        <w:t>市特种作业实操考评员申报表</w:t>
      </w:r>
    </w:p>
    <w:tbl>
      <w:tblPr>
        <w:tblStyle w:val="2"/>
        <w:tblW w:w="90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2452"/>
        <w:gridCol w:w="1275"/>
        <w:gridCol w:w="1701"/>
        <w:gridCol w:w="22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36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申请实操考评作业类别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从事本作业类别年限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1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主要工作经历（时间、单位、部门、职位、岗位及职业技能比赛获奖情况）</w:t>
            </w:r>
          </w:p>
        </w:tc>
        <w:tc>
          <w:tcPr>
            <w:tcW w:w="7634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单位推荐意见（或个人签字）</w:t>
            </w:r>
          </w:p>
        </w:tc>
        <w:tc>
          <w:tcPr>
            <w:tcW w:w="763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（盖章）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1281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NjYxMTQyMjFjYjMzZjc4MzIwNjgzMGNmY2JkMjIifQ=="/>
  </w:docVars>
  <w:rsids>
    <w:rsidRoot w:val="0DB85709"/>
    <w:rsid w:val="0DB8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2023-10-17T04:36:00Z</dcterms:created>
  <dc:creator>Administrator</dc:creator>
  <cp:lastModifiedBy>Administrator</cp:lastModifiedBy>
  <dcterms:modified xsi:type="dcterms:W3CDTF">2023-10-17T04:36:49Z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43BCE581FC094D9182EA0AC54AFF29F5_11</vt:lpwstr>
  </property>
</Properties>
</file>