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4123" w:rsidRDefault="00534123" w:rsidP="00E17C35">
      <w:pPr>
        <w:snapToGrid w:val="0"/>
        <w:spacing w:afterLines="50" w:line="360" w:lineRule="auto"/>
        <w:jc w:val="center"/>
        <w:rPr>
          <w:rFonts w:ascii="宋体" w:hAnsi="宋体" w:cs="宋体"/>
          <w:b/>
          <w:color w:val="FF0000"/>
          <w:spacing w:val="-64"/>
          <w:w w:val="60"/>
          <w:position w:val="20"/>
          <w:sz w:val="136"/>
          <w:szCs w:val="136"/>
        </w:rPr>
      </w:pPr>
      <w:r w:rsidRPr="00C51499">
        <w:rPr>
          <w:rFonts w:ascii="宋体" w:hAnsi="宋体" w:cs="宋体" w:hint="eastAsia"/>
          <w:b/>
          <w:color w:val="FF0000"/>
          <w:spacing w:val="-64"/>
          <w:w w:val="60"/>
          <w:position w:val="20"/>
          <w:sz w:val="136"/>
          <w:szCs w:val="136"/>
        </w:rPr>
        <w:t>济南市安全生产委员会文件</w:t>
      </w:r>
    </w:p>
    <w:p w:rsidR="00534123" w:rsidRDefault="00534123" w:rsidP="00E17C35">
      <w:pPr>
        <w:snapToGrid w:val="0"/>
        <w:spacing w:afterLines="50" w:line="360" w:lineRule="auto"/>
        <w:jc w:val="center"/>
        <w:rPr>
          <w:rFonts w:ascii="仿宋" w:eastAsia="仿宋" w:hAnsi="仿宋"/>
          <w:color w:val="FF0000"/>
          <w:spacing w:val="-64"/>
          <w:w w:val="60"/>
          <w:position w:val="20"/>
          <w:sz w:val="32"/>
          <w:szCs w:val="32"/>
        </w:rPr>
      </w:pPr>
      <w:r>
        <w:rPr>
          <w:rFonts w:ascii="仿宋" w:eastAsia="仿宋" w:hAnsi="仿宋" w:hint="eastAsia"/>
          <w:sz w:val="32"/>
          <w:szCs w:val="32"/>
        </w:rPr>
        <w:t>济安发〔</w:t>
      </w:r>
      <w:r>
        <w:rPr>
          <w:rFonts w:ascii="仿宋" w:eastAsia="仿宋" w:hAnsi="仿宋"/>
          <w:sz w:val="32"/>
          <w:szCs w:val="32"/>
        </w:rPr>
        <w:t>20</w:t>
      </w:r>
      <w:r>
        <w:rPr>
          <w:rFonts w:ascii="仿宋" w:eastAsia="仿宋" w:hAnsi="仿宋" w:hint="eastAsia"/>
          <w:sz w:val="32"/>
          <w:szCs w:val="32"/>
        </w:rPr>
        <w:t>20〕2号</w:t>
      </w:r>
    </w:p>
    <w:p w:rsidR="00534123" w:rsidRDefault="002F733C" w:rsidP="00534123">
      <w:pPr>
        <w:snapToGrid w:val="0"/>
        <w:spacing w:line="360" w:lineRule="auto"/>
        <w:jc w:val="center"/>
        <w:rPr>
          <w:rFonts w:ascii="宋体"/>
          <w:b/>
          <w:bCs/>
          <w:sz w:val="18"/>
          <w:szCs w:val="18"/>
        </w:rPr>
      </w:pPr>
      <w:r w:rsidRPr="002F733C">
        <w:rPr>
          <w:b/>
          <w:noProof/>
          <w:sz w:val="136"/>
          <w:szCs w:val="136"/>
        </w:rPr>
        <w:pict>
          <v:line id="直线 2" o:spid="_x0000_s2052" style="position:absolute;left:0;text-align:left;z-index:251658240" from="-6.65pt,.6pt" to="456.45pt,.6pt" strokecolor="red" strokeweight="3pt"/>
        </w:pict>
      </w:r>
    </w:p>
    <w:p w:rsidR="009D3B6C" w:rsidRDefault="00243B2E" w:rsidP="00E47E1F">
      <w:pPr>
        <w:snapToGrid w:val="0"/>
        <w:spacing w:line="800" w:lineRule="exact"/>
        <w:jc w:val="center"/>
        <w:rPr>
          <w:rFonts w:ascii="宋体" w:hAnsi="宋体"/>
          <w:b/>
          <w:sz w:val="44"/>
          <w:szCs w:val="44"/>
        </w:rPr>
      </w:pPr>
      <w:r w:rsidRPr="00243B2E">
        <w:rPr>
          <w:rFonts w:ascii="宋体" w:hAnsi="宋体"/>
          <w:b/>
          <w:sz w:val="44"/>
          <w:szCs w:val="44"/>
        </w:rPr>
        <w:t>关于印发</w:t>
      </w:r>
      <w:r w:rsidR="00FB575E">
        <w:rPr>
          <w:rFonts w:ascii="宋体" w:hAnsi="宋体" w:hint="eastAsia"/>
          <w:b/>
          <w:sz w:val="44"/>
          <w:szCs w:val="44"/>
        </w:rPr>
        <w:t>《</w:t>
      </w:r>
      <w:r>
        <w:rPr>
          <w:rFonts w:ascii="宋体" w:hAnsi="宋体"/>
          <w:b/>
          <w:sz w:val="44"/>
          <w:szCs w:val="44"/>
        </w:rPr>
        <w:t>济南市</w:t>
      </w:r>
      <w:r w:rsidRPr="00243B2E">
        <w:rPr>
          <w:rFonts w:ascii="宋体" w:hAnsi="宋体"/>
          <w:b/>
          <w:sz w:val="44"/>
          <w:szCs w:val="44"/>
        </w:rPr>
        <w:t>2020年“安全生产月”</w:t>
      </w:r>
    </w:p>
    <w:p w:rsidR="00243B2E" w:rsidRDefault="00243B2E" w:rsidP="00E47E1F">
      <w:pPr>
        <w:spacing w:line="540" w:lineRule="exact"/>
        <w:jc w:val="center"/>
        <w:rPr>
          <w:rFonts w:ascii="宋体" w:hAnsi="宋体"/>
          <w:b/>
          <w:sz w:val="44"/>
          <w:szCs w:val="44"/>
        </w:rPr>
      </w:pPr>
      <w:r w:rsidRPr="00243B2E">
        <w:rPr>
          <w:rFonts w:ascii="宋体" w:hAnsi="宋体"/>
          <w:b/>
          <w:sz w:val="44"/>
          <w:szCs w:val="44"/>
        </w:rPr>
        <w:t>活动实施方案》的通知</w:t>
      </w:r>
    </w:p>
    <w:p w:rsidR="00243B2E" w:rsidRPr="00826587" w:rsidRDefault="00243B2E" w:rsidP="00E47E1F">
      <w:pPr>
        <w:spacing w:line="540" w:lineRule="exact"/>
        <w:jc w:val="center"/>
        <w:rPr>
          <w:rFonts w:ascii="宋体" w:hAnsi="宋体"/>
          <w:b/>
          <w:sz w:val="44"/>
          <w:szCs w:val="44"/>
        </w:rPr>
      </w:pPr>
    </w:p>
    <w:p w:rsidR="00A7041B" w:rsidRPr="004F13DC" w:rsidRDefault="00A7041B" w:rsidP="00E47E1F">
      <w:pPr>
        <w:adjustRightInd w:val="0"/>
        <w:snapToGrid w:val="0"/>
        <w:spacing w:line="560" w:lineRule="exact"/>
        <w:rPr>
          <w:rFonts w:ascii="仿宋" w:eastAsia="仿宋" w:hAnsi="仿宋" w:cs="宋体"/>
          <w:sz w:val="32"/>
          <w:szCs w:val="32"/>
        </w:rPr>
      </w:pPr>
      <w:r w:rsidRPr="004F13DC">
        <w:rPr>
          <w:rFonts w:ascii="仿宋" w:eastAsia="仿宋" w:hAnsi="仿宋" w:cs="宋体" w:hint="eastAsia"/>
          <w:sz w:val="32"/>
          <w:szCs w:val="32"/>
        </w:rPr>
        <w:t>各区县安委会、高新区、南部山区、新旧动能转换区、莱芜高新区安委会，市安委会各成员单位、各企业：</w:t>
      </w:r>
    </w:p>
    <w:p w:rsidR="00243B2E" w:rsidRDefault="00243B2E" w:rsidP="00E47E1F">
      <w:pPr>
        <w:spacing w:line="560" w:lineRule="exact"/>
        <w:ind w:firstLineChars="200" w:firstLine="640"/>
        <w:rPr>
          <w:rFonts w:ascii="仿宋" w:eastAsia="仿宋" w:hAnsi="仿宋"/>
          <w:sz w:val="32"/>
          <w:szCs w:val="32"/>
        </w:rPr>
      </w:pPr>
      <w:r w:rsidRPr="00243B2E">
        <w:rPr>
          <w:rFonts w:ascii="仿宋" w:eastAsia="仿宋" w:hAnsi="仿宋"/>
          <w:sz w:val="32"/>
          <w:szCs w:val="32"/>
        </w:rPr>
        <w:t>根据《国务院安委会</w:t>
      </w:r>
      <w:r w:rsidRPr="004F13DC">
        <w:rPr>
          <w:rFonts w:ascii="仿宋" w:eastAsia="仿宋" w:hAnsi="仿宋"/>
          <w:sz w:val="32"/>
          <w:szCs w:val="32"/>
        </w:rPr>
        <w:t>办公室</w:t>
      </w:r>
      <w:r w:rsidR="004F13DC">
        <w:rPr>
          <w:rFonts w:ascii="仿宋" w:eastAsia="仿宋" w:hAnsi="仿宋" w:hint="eastAsia"/>
          <w:sz w:val="32"/>
          <w:szCs w:val="32"/>
        </w:rPr>
        <w:t xml:space="preserve"> </w:t>
      </w:r>
      <w:r w:rsidRPr="004F13DC">
        <w:rPr>
          <w:rFonts w:ascii="仿宋" w:eastAsia="仿宋" w:hAnsi="仿宋"/>
          <w:sz w:val="32"/>
          <w:szCs w:val="32"/>
        </w:rPr>
        <w:t>应急管理部关于开展2020年全国“安全生产月”和“安全生产万里</w:t>
      </w:r>
      <w:r w:rsidRPr="00243B2E">
        <w:rPr>
          <w:rFonts w:ascii="仿宋" w:eastAsia="仿宋" w:hAnsi="仿宋"/>
          <w:sz w:val="32"/>
          <w:szCs w:val="32"/>
        </w:rPr>
        <w:t>行”活动的通知》（安委办〔2020〕4号）</w:t>
      </w:r>
      <w:r>
        <w:rPr>
          <w:rFonts w:ascii="仿宋" w:eastAsia="仿宋" w:hAnsi="仿宋"/>
          <w:sz w:val="32"/>
          <w:szCs w:val="32"/>
        </w:rPr>
        <w:t>、</w:t>
      </w:r>
      <w:r>
        <w:rPr>
          <w:rFonts w:ascii="仿宋" w:eastAsia="仿宋" w:hAnsi="仿宋" w:hint="eastAsia"/>
          <w:sz w:val="32"/>
          <w:szCs w:val="32"/>
        </w:rPr>
        <w:t>《山东省人民政府安委会关于印发&lt;</w:t>
      </w:r>
      <w:r>
        <w:rPr>
          <w:rFonts w:ascii="仿宋" w:eastAsia="仿宋" w:hAnsi="仿宋"/>
          <w:sz w:val="32"/>
          <w:szCs w:val="32"/>
        </w:rPr>
        <w:t>山东省2020年“安全生产月”活</w:t>
      </w:r>
      <w:r w:rsidRPr="004F13DC">
        <w:rPr>
          <w:rFonts w:ascii="仿宋" w:eastAsia="仿宋" w:hAnsi="仿宋"/>
          <w:sz w:val="32"/>
          <w:szCs w:val="32"/>
        </w:rPr>
        <w:t>动实施方案</w:t>
      </w:r>
      <w:r w:rsidRPr="004F13DC">
        <w:rPr>
          <w:rFonts w:ascii="仿宋" w:eastAsia="仿宋" w:hAnsi="仿宋" w:hint="eastAsia"/>
          <w:sz w:val="32"/>
          <w:szCs w:val="32"/>
        </w:rPr>
        <w:t>&gt;的通知》（</w:t>
      </w:r>
      <w:r w:rsidRPr="004F13DC">
        <w:rPr>
          <w:rFonts w:ascii="仿宋" w:eastAsia="仿宋" w:hAnsi="仿宋"/>
          <w:sz w:val="32"/>
          <w:szCs w:val="32"/>
        </w:rPr>
        <w:t>鲁安发〔2020〕7号</w:t>
      </w:r>
      <w:r w:rsidRPr="004F13DC">
        <w:rPr>
          <w:rFonts w:ascii="仿宋" w:eastAsia="仿宋" w:hAnsi="仿宋" w:hint="eastAsia"/>
          <w:sz w:val="32"/>
          <w:szCs w:val="32"/>
        </w:rPr>
        <w:t>）</w:t>
      </w:r>
      <w:r w:rsidRPr="004F13DC">
        <w:rPr>
          <w:rFonts w:ascii="仿宋" w:eastAsia="仿宋" w:hAnsi="仿宋"/>
          <w:sz w:val="32"/>
          <w:szCs w:val="32"/>
        </w:rPr>
        <w:t>精神，结合我市实际，制定《济南市2020年“安全生产月”活动实施方案》，现印发给你们</w:t>
      </w:r>
      <w:r w:rsidR="00D72302" w:rsidRPr="004F13DC">
        <w:rPr>
          <w:rFonts w:ascii="仿宋" w:eastAsia="仿宋" w:hAnsi="仿宋" w:hint="eastAsia"/>
          <w:sz w:val="32"/>
          <w:szCs w:val="32"/>
        </w:rPr>
        <w:t>，</w:t>
      </w:r>
      <w:r w:rsidRPr="004F13DC">
        <w:rPr>
          <w:rFonts w:ascii="仿宋" w:eastAsia="仿宋" w:hAnsi="仿宋"/>
          <w:sz w:val="32"/>
          <w:szCs w:val="32"/>
        </w:rPr>
        <w:t>请</w:t>
      </w:r>
      <w:r w:rsidRPr="00243B2E">
        <w:rPr>
          <w:rFonts w:ascii="仿宋" w:eastAsia="仿宋" w:hAnsi="仿宋"/>
          <w:sz w:val="32"/>
          <w:szCs w:val="32"/>
        </w:rPr>
        <w:t>结合本地区、本行业、本单位实际，认真抓好贯彻落实。</w:t>
      </w:r>
    </w:p>
    <w:p w:rsidR="00E47E1F" w:rsidRPr="00243B2E" w:rsidRDefault="00E47E1F" w:rsidP="00E47E1F">
      <w:pPr>
        <w:spacing w:line="560" w:lineRule="exact"/>
        <w:ind w:firstLineChars="200" w:firstLine="640"/>
        <w:rPr>
          <w:rFonts w:ascii="仿宋" w:eastAsia="仿宋" w:hAnsi="仿宋"/>
          <w:sz w:val="32"/>
          <w:szCs w:val="32"/>
        </w:rPr>
      </w:pPr>
    </w:p>
    <w:p w:rsidR="00243B2E" w:rsidRPr="00243B2E" w:rsidRDefault="00243B2E" w:rsidP="00E47E1F">
      <w:pPr>
        <w:spacing w:line="560" w:lineRule="exact"/>
        <w:ind w:firstLineChars="200" w:firstLine="640"/>
        <w:rPr>
          <w:rFonts w:ascii="仿宋" w:eastAsia="仿宋" w:hAnsi="仿宋"/>
          <w:sz w:val="32"/>
          <w:szCs w:val="32"/>
        </w:rPr>
      </w:pPr>
      <w:r w:rsidRPr="00243B2E">
        <w:rPr>
          <w:rFonts w:eastAsia="仿宋"/>
          <w:sz w:val="32"/>
          <w:szCs w:val="32"/>
        </w:rPr>
        <w:t>  </w:t>
      </w:r>
      <w:r w:rsidR="00A7041B">
        <w:rPr>
          <w:rFonts w:eastAsia="仿宋" w:hint="eastAsia"/>
          <w:sz w:val="32"/>
          <w:szCs w:val="32"/>
        </w:rPr>
        <w:t xml:space="preserve">        </w:t>
      </w:r>
      <w:r>
        <w:rPr>
          <w:rFonts w:ascii="仿宋" w:eastAsia="仿宋" w:hAnsi="仿宋" w:hint="eastAsia"/>
          <w:sz w:val="32"/>
          <w:szCs w:val="32"/>
        </w:rPr>
        <w:t xml:space="preserve">  </w:t>
      </w:r>
      <w:r w:rsidR="00D72302">
        <w:rPr>
          <w:rFonts w:ascii="仿宋" w:eastAsia="仿宋" w:hAnsi="仿宋" w:hint="eastAsia"/>
          <w:sz w:val="32"/>
          <w:szCs w:val="32"/>
        </w:rPr>
        <w:t xml:space="preserve">     </w:t>
      </w:r>
      <w:r>
        <w:rPr>
          <w:rFonts w:ascii="仿宋" w:eastAsia="仿宋" w:hAnsi="仿宋" w:hint="eastAsia"/>
          <w:sz w:val="32"/>
          <w:szCs w:val="32"/>
        </w:rPr>
        <w:t xml:space="preserve">      </w:t>
      </w:r>
      <w:r>
        <w:rPr>
          <w:rFonts w:ascii="仿宋" w:eastAsia="仿宋" w:hAnsi="仿宋"/>
          <w:sz w:val="32"/>
          <w:szCs w:val="32"/>
        </w:rPr>
        <w:t>济南市</w:t>
      </w:r>
      <w:r w:rsidRPr="00243B2E">
        <w:rPr>
          <w:rFonts w:ascii="仿宋" w:eastAsia="仿宋" w:hAnsi="仿宋"/>
          <w:sz w:val="32"/>
          <w:szCs w:val="32"/>
        </w:rPr>
        <w:t>安全生产委员会</w:t>
      </w:r>
    </w:p>
    <w:p w:rsidR="00243B2E" w:rsidRDefault="00243B2E" w:rsidP="00E47E1F">
      <w:pPr>
        <w:spacing w:line="560" w:lineRule="exact"/>
        <w:jc w:val="center"/>
        <w:rPr>
          <w:rFonts w:ascii="仿宋" w:eastAsia="仿宋" w:hAnsi="仿宋"/>
          <w:sz w:val="32"/>
          <w:szCs w:val="32"/>
        </w:rPr>
      </w:pPr>
      <w:r w:rsidRPr="00243B2E">
        <w:rPr>
          <w:rFonts w:eastAsia="仿宋"/>
          <w:sz w:val="32"/>
          <w:szCs w:val="32"/>
        </w:rPr>
        <w:t>                 </w:t>
      </w:r>
      <w:r w:rsidR="00D72302">
        <w:rPr>
          <w:rFonts w:eastAsia="仿宋" w:hint="eastAsia"/>
          <w:sz w:val="32"/>
          <w:szCs w:val="32"/>
        </w:rPr>
        <w:t xml:space="preserve">      </w:t>
      </w:r>
      <w:r w:rsidRPr="00243B2E">
        <w:rPr>
          <w:rFonts w:eastAsia="仿宋"/>
          <w:sz w:val="32"/>
          <w:szCs w:val="32"/>
        </w:rPr>
        <w:t>            </w:t>
      </w:r>
      <w:r w:rsidRPr="00243B2E">
        <w:rPr>
          <w:rFonts w:ascii="仿宋" w:eastAsia="仿宋" w:hAnsi="仿宋"/>
          <w:sz w:val="32"/>
          <w:szCs w:val="32"/>
        </w:rPr>
        <w:t>2020年5月</w:t>
      </w:r>
      <w:r>
        <w:rPr>
          <w:rFonts w:ascii="仿宋" w:eastAsia="仿宋" w:hAnsi="仿宋" w:hint="eastAsia"/>
          <w:sz w:val="32"/>
          <w:szCs w:val="32"/>
        </w:rPr>
        <w:t>2</w:t>
      </w:r>
      <w:r w:rsidR="00E72587">
        <w:rPr>
          <w:rFonts w:ascii="仿宋" w:eastAsia="仿宋" w:hAnsi="仿宋" w:hint="eastAsia"/>
          <w:sz w:val="32"/>
          <w:szCs w:val="32"/>
        </w:rPr>
        <w:t>5</w:t>
      </w:r>
      <w:r w:rsidRPr="00243B2E">
        <w:rPr>
          <w:rFonts w:ascii="仿宋" w:eastAsia="仿宋" w:hAnsi="仿宋"/>
          <w:sz w:val="32"/>
          <w:szCs w:val="32"/>
        </w:rPr>
        <w:t>日</w:t>
      </w:r>
    </w:p>
    <w:p w:rsidR="00534123" w:rsidRDefault="00534123" w:rsidP="00243B2E">
      <w:pPr>
        <w:jc w:val="center"/>
        <w:rPr>
          <w:rFonts w:ascii="宋体" w:hAnsi="宋体"/>
          <w:b/>
          <w:sz w:val="44"/>
          <w:szCs w:val="44"/>
        </w:rPr>
      </w:pPr>
    </w:p>
    <w:p w:rsidR="00385EDB" w:rsidRDefault="00385EDB" w:rsidP="00243B2E">
      <w:pPr>
        <w:jc w:val="center"/>
        <w:rPr>
          <w:rFonts w:ascii="宋体" w:hAnsi="宋体"/>
          <w:b/>
          <w:sz w:val="44"/>
          <w:szCs w:val="44"/>
        </w:rPr>
      </w:pPr>
      <w:r>
        <w:rPr>
          <w:rFonts w:ascii="宋体" w:hAnsi="宋体" w:hint="eastAsia"/>
          <w:b/>
          <w:sz w:val="44"/>
          <w:szCs w:val="44"/>
        </w:rPr>
        <w:lastRenderedPageBreak/>
        <w:t>济南市2020年“安全生产月”活动实施方案</w:t>
      </w:r>
    </w:p>
    <w:p w:rsidR="00385EDB" w:rsidRDefault="00385EDB">
      <w:pPr>
        <w:rPr>
          <w:rFonts w:ascii="仿宋_GB2312" w:eastAsia="仿宋_GB2312" w:hAnsi="宋体" w:cs="宋体"/>
          <w:kern w:val="0"/>
          <w:sz w:val="32"/>
          <w:szCs w:val="32"/>
          <w:shd w:val="clear" w:color="auto" w:fill="FFFFFF"/>
        </w:rPr>
      </w:pPr>
    </w:p>
    <w:p w:rsidR="00385EDB" w:rsidRDefault="00385EDB">
      <w:pPr>
        <w:spacing w:line="560" w:lineRule="exact"/>
        <w:ind w:firstLineChars="200" w:firstLine="640"/>
        <w:rPr>
          <w:rFonts w:ascii="仿宋" w:eastAsia="仿宋" w:hAnsi="仿宋" w:cs="宋体"/>
          <w:kern w:val="0"/>
          <w:sz w:val="32"/>
          <w:szCs w:val="32"/>
          <w:shd w:val="clear" w:color="auto" w:fill="FFFFFF"/>
        </w:rPr>
      </w:pPr>
      <w:r>
        <w:rPr>
          <w:rFonts w:ascii="仿宋" w:eastAsia="仿宋" w:hAnsi="仿宋" w:cs="宋体" w:hint="eastAsia"/>
          <w:kern w:val="0"/>
          <w:sz w:val="32"/>
          <w:szCs w:val="32"/>
          <w:shd w:val="clear" w:color="auto" w:fill="FFFFFF"/>
        </w:rPr>
        <w:t>今年6月是全国第19个“安全生产月”。</w:t>
      </w:r>
      <w:r>
        <w:rPr>
          <w:rFonts w:ascii="仿宋" w:eastAsia="仿宋" w:hAnsi="仿宋"/>
          <w:sz w:val="32"/>
          <w:szCs w:val="32"/>
        </w:rPr>
        <w:t>为认真贯彻落实习近平总书记“从根本上消除事故隐患，有效遏制重特大事故发生”的重要指示精神，推动全国安全生产专项整治三年行动安全风险隐患排查整治工作顺利开展，进一步</w:t>
      </w:r>
      <w:r>
        <w:rPr>
          <w:rFonts w:ascii="仿宋" w:eastAsia="仿宋" w:hAnsi="仿宋" w:cs="宋体" w:hint="eastAsia"/>
          <w:kern w:val="0"/>
          <w:sz w:val="32"/>
          <w:szCs w:val="32"/>
          <w:shd w:val="clear" w:color="auto" w:fill="FFFFFF"/>
        </w:rPr>
        <w:t>强化安全发展、科学发展理念，防范化解重大风险，提升广大人民群众安全素质，提高防灾减灾救灾能</w:t>
      </w:r>
      <w:r w:rsidRPr="004F13DC">
        <w:rPr>
          <w:rFonts w:ascii="仿宋" w:eastAsia="仿宋" w:hAnsi="仿宋" w:cs="宋体" w:hint="eastAsia"/>
          <w:kern w:val="0"/>
          <w:sz w:val="32"/>
          <w:szCs w:val="32"/>
          <w:shd w:val="clear" w:color="auto" w:fill="FFFFFF"/>
        </w:rPr>
        <w:t>力，</w:t>
      </w:r>
      <w:r w:rsidRPr="004F13DC">
        <w:rPr>
          <w:rFonts w:ascii="仿宋" w:eastAsia="仿宋" w:hAnsi="仿宋" w:hint="eastAsia"/>
          <w:sz w:val="32"/>
          <w:szCs w:val="32"/>
        </w:rPr>
        <w:t>根据</w:t>
      </w:r>
      <w:r w:rsidR="004F13DC" w:rsidRPr="00243B2E">
        <w:rPr>
          <w:rFonts w:ascii="仿宋" w:eastAsia="仿宋" w:hAnsi="仿宋"/>
          <w:sz w:val="32"/>
          <w:szCs w:val="32"/>
        </w:rPr>
        <w:t>《国务院安委会</w:t>
      </w:r>
      <w:r w:rsidR="004F13DC" w:rsidRPr="004F13DC">
        <w:rPr>
          <w:rFonts w:ascii="仿宋" w:eastAsia="仿宋" w:hAnsi="仿宋"/>
          <w:sz w:val="32"/>
          <w:szCs w:val="32"/>
        </w:rPr>
        <w:t>办公室</w:t>
      </w:r>
      <w:r w:rsidR="004F13DC">
        <w:rPr>
          <w:rFonts w:ascii="仿宋" w:eastAsia="仿宋" w:hAnsi="仿宋" w:hint="eastAsia"/>
          <w:sz w:val="32"/>
          <w:szCs w:val="32"/>
        </w:rPr>
        <w:t xml:space="preserve"> </w:t>
      </w:r>
      <w:r w:rsidR="004F13DC" w:rsidRPr="004F13DC">
        <w:rPr>
          <w:rFonts w:ascii="仿宋" w:eastAsia="仿宋" w:hAnsi="仿宋"/>
          <w:sz w:val="32"/>
          <w:szCs w:val="32"/>
        </w:rPr>
        <w:t>应急管理部关于开展2020年全国“安全生产月”和“安全生产万里</w:t>
      </w:r>
      <w:r w:rsidR="004F13DC" w:rsidRPr="00243B2E">
        <w:rPr>
          <w:rFonts w:ascii="仿宋" w:eastAsia="仿宋" w:hAnsi="仿宋"/>
          <w:sz w:val="32"/>
          <w:szCs w:val="32"/>
        </w:rPr>
        <w:t>行”活动的通知》（安委办〔2020〕4号）</w:t>
      </w:r>
      <w:r w:rsidR="004F13DC">
        <w:rPr>
          <w:rFonts w:ascii="仿宋" w:eastAsia="仿宋" w:hAnsi="仿宋"/>
          <w:sz w:val="32"/>
          <w:szCs w:val="32"/>
        </w:rPr>
        <w:t>、</w:t>
      </w:r>
      <w:r w:rsidR="004F13DC">
        <w:rPr>
          <w:rFonts w:ascii="仿宋" w:eastAsia="仿宋" w:hAnsi="仿宋" w:hint="eastAsia"/>
          <w:sz w:val="32"/>
          <w:szCs w:val="32"/>
        </w:rPr>
        <w:t>《山东省人民政府安委会关于印发&lt;</w:t>
      </w:r>
      <w:r w:rsidR="004F13DC">
        <w:rPr>
          <w:rFonts w:ascii="仿宋" w:eastAsia="仿宋" w:hAnsi="仿宋"/>
          <w:sz w:val="32"/>
          <w:szCs w:val="32"/>
        </w:rPr>
        <w:t>山东省2020年“安全生产月”活</w:t>
      </w:r>
      <w:r w:rsidR="004F13DC" w:rsidRPr="004F13DC">
        <w:rPr>
          <w:rFonts w:ascii="仿宋" w:eastAsia="仿宋" w:hAnsi="仿宋"/>
          <w:sz w:val="32"/>
          <w:szCs w:val="32"/>
        </w:rPr>
        <w:t>动实施方案</w:t>
      </w:r>
      <w:r w:rsidR="004F13DC" w:rsidRPr="004F13DC">
        <w:rPr>
          <w:rFonts w:ascii="仿宋" w:eastAsia="仿宋" w:hAnsi="仿宋" w:hint="eastAsia"/>
          <w:sz w:val="32"/>
          <w:szCs w:val="32"/>
        </w:rPr>
        <w:t>&gt;的通知》（</w:t>
      </w:r>
      <w:r w:rsidR="004F13DC" w:rsidRPr="004F13DC">
        <w:rPr>
          <w:rFonts w:ascii="仿宋" w:eastAsia="仿宋" w:hAnsi="仿宋"/>
          <w:sz w:val="32"/>
          <w:szCs w:val="32"/>
        </w:rPr>
        <w:t>鲁安发〔2020〕7号</w:t>
      </w:r>
      <w:r w:rsidR="004F13DC" w:rsidRPr="004F13DC">
        <w:rPr>
          <w:rFonts w:ascii="仿宋" w:eastAsia="仿宋" w:hAnsi="仿宋" w:hint="eastAsia"/>
          <w:sz w:val="32"/>
          <w:szCs w:val="32"/>
        </w:rPr>
        <w:t>）</w:t>
      </w:r>
      <w:r w:rsidR="004F13DC">
        <w:rPr>
          <w:rFonts w:ascii="仿宋" w:eastAsia="仿宋" w:hAnsi="仿宋"/>
          <w:sz w:val="32"/>
          <w:szCs w:val="32"/>
        </w:rPr>
        <w:t>精神</w:t>
      </w:r>
      <w:r w:rsidRPr="004F13DC">
        <w:rPr>
          <w:rFonts w:ascii="仿宋" w:eastAsia="仿宋" w:hAnsi="仿宋" w:hint="eastAsia"/>
          <w:sz w:val="32"/>
          <w:szCs w:val="32"/>
        </w:rPr>
        <w:t>，</w:t>
      </w:r>
      <w:r w:rsidRPr="004F13DC">
        <w:rPr>
          <w:rFonts w:ascii="仿宋" w:eastAsia="仿宋" w:hAnsi="仿宋" w:cs="宋体" w:hint="eastAsia"/>
          <w:kern w:val="0"/>
          <w:sz w:val="32"/>
          <w:szCs w:val="32"/>
          <w:shd w:val="clear" w:color="auto" w:fill="FFFFFF"/>
        </w:rPr>
        <w:t>结合我市实际，制定“安</w:t>
      </w:r>
      <w:r>
        <w:rPr>
          <w:rFonts w:ascii="仿宋" w:eastAsia="仿宋" w:hAnsi="仿宋" w:cs="宋体" w:hint="eastAsia"/>
          <w:kern w:val="0"/>
          <w:sz w:val="32"/>
          <w:szCs w:val="32"/>
          <w:shd w:val="clear" w:color="auto" w:fill="FFFFFF"/>
        </w:rPr>
        <w:t>全生产月”活动方案如下：</w:t>
      </w:r>
    </w:p>
    <w:p w:rsidR="00385EDB" w:rsidRDefault="00385EDB">
      <w:pPr>
        <w:spacing w:line="560" w:lineRule="exact"/>
        <w:ind w:firstLineChars="200" w:firstLine="640"/>
        <w:rPr>
          <w:rFonts w:ascii="黑体" w:eastAsia="黑体" w:hAnsi="黑体" w:cs="宋体"/>
          <w:kern w:val="0"/>
          <w:sz w:val="32"/>
          <w:szCs w:val="32"/>
          <w:shd w:val="clear" w:color="auto" w:fill="FFFFFF"/>
        </w:rPr>
      </w:pPr>
      <w:r>
        <w:rPr>
          <w:rFonts w:ascii="黑体" w:eastAsia="黑体" w:hAnsi="黑体" w:cs="宋体" w:hint="eastAsia"/>
          <w:kern w:val="0"/>
          <w:sz w:val="32"/>
          <w:szCs w:val="32"/>
          <w:shd w:val="clear" w:color="auto" w:fill="FFFFFF"/>
        </w:rPr>
        <w:t>一、主题和</w:t>
      </w:r>
      <w:r w:rsidR="004F13DC">
        <w:rPr>
          <w:rFonts w:ascii="黑体" w:eastAsia="黑体" w:hAnsi="黑体" w:cs="宋体" w:hint="eastAsia"/>
          <w:kern w:val="0"/>
          <w:sz w:val="32"/>
          <w:szCs w:val="32"/>
          <w:shd w:val="clear" w:color="auto" w:fill="FFFFFF"/>
        </w:rPr>
        <w:t>活动</w:t>
      </w:r>
      <w:r>
        <w:rPr>
          <w:rFonts w:ascii="黑体" w:eastAsia="黑体" w:hAnsi="黑体" w:cs="宋体" w:hint="eastAsia"/>
          <w:kern w:val="0"/>
          <w:sz w:val="32"/>
          <w:szCs w:val="32"/>
          <w:shd w:val="clear" w:color="auto" w:fill="FFFFFF"/>
        </w:rPr>
        <w:t>时间</w:t>
      </w:r>
    </w:p>
    <w:p w:rsidR="00385EDB" w:rsidRDefault="00385EDB">
      <w:pPr>
        <w:spacing w:line="560" w:lineRule="exact"/>
        <w:ind w:firstLineChars="200" w:firstLine="640"/>
        <w:rPr>
          <w:rFonts w:ascii="仿宋" w:eastAsia="仿宋" w:hAnsi="仿宋" w:cs="宋体"/>
          <w:kern w:val="0"/>
          <w:sz w:val="32"/>
          <w:szCs w:val="32"/>
          <w:shd w:val="clear" w:color="auto" w:fill="FFFFFF"/>
        </w:rPr>
      </w:pPr>
      <w:r>
        <w:rPr>
          <w:rFonts w:ascii="仿宋" w:eastAsia="仿宋" w:hAnsi="仿宋" w:cs="宋体" w:hint="eastAsia"/>
          <w:kern w:val="0"/>
          <w:sz w:val="32"/>
          <w:szCs w:val="32"/>
          <w:shd w:val="clear" w:color="auto" w:fill="FFFFFF"/>
        </w:rPr>
        <w:t>活动主题：消除事故隐患，筑牢安全防线。</w:t>
      </w:r>
    </w:p>
    <w:p w:rsidR="00385EDB" w:rsidRDefault="00385EDB">
      <w:pPr>
        <w:spacing w:line="560" w:lineRule="exact"/>
        <w:ind w:firstLineChars="200" w:firstLine="640"/>
        <w:rPr>
          <w:rFonts w:ascii="仿宋" w:eastAsia="仿宋" w:hAnsi="仿宋" w:cs="宋体"/>
          <w:kern w:val="0"/>
          <w:sz w:val="32"/>
          <w:szCs w:val="32"/>
          <w:shd w:val="clear" w:color="auto" w:fill="FFFFFF"/>
        </w:rPr>
      </w:pPr>
      <w:r>
        <w:rPr>
          <w:rFonts w:ascii="仿宋" w:eastAsia="仿宋" w:hAnsi="仿宋" w:cs="宋体" w:hint="eastAsia"/>
          <w:kern w:val="0"/>
          <w:sz w:val="32"/>
          <w:szCs w:val="32"/>
          <w:shd w:val="clear" w:color="auto" w:fill="FFFFFF"/>
        </w:rPr>
        <w:t>活动时间：6月1日至6月30日。</w:t>
      </w:r>
    </w:p>
    <w:p w:rsidR="00385EDB" w:rsidRDefault="00385EDB">
      <w:pPr>
        <w:spacing w:line="560" w:lineRule="exact"/>
        <w:ind w:firstLineChars="200" w:firstLine="640"/>
        <w:rPr>
          <w:rFonts w:ascii="黑体" w:eastAsia="黑体" w:hAnsi="黑体" w:cs="宋体"/>
          <w:kern w:val="0"/>
          <w:sz w:val="32"/>
          <w:szCs w:val="32"/>
          <w:shd w:val="clear" w:color="auto" w:fill="FFFFFF"/>
        </w:rPr>
      </w:pPr>
      <w:r>
        <w:rPr>
          <w:rFonts w:ascii="黑体" w:eastAsia="黑体" w:hAnsi="黑体" w:cs="宋体" w:hint="eastAsia"/>
          <w:kern w:val="0"/>
          <w:sz w:val="32"/>
          <w:szCs w:val="32"/>
          <w:shd w:val="clear" w:color="auto" w:fill="FFFFFF"/>
        </w:rPr>
        <w:t>二、</w:t>
      </w:r>
      <w:r w:rsidR="004F77A1">
        <w:rPr>
          <w:rFonts w:ascii="黑体" w:eastAsia="黑体" w:hAnsi="黑体" w:cs="宋体" w:hint="eastAsia"/>
          <w:kern w:val="0"/>
          <w:sz w:val="32"/>
          <w:szCs w:val="32"/>
          <w:shd w:val="clear" w:color="auto" w:fill="FFFFFF"/>
        </w:rPr>
        <w:t>指导思想和目的</w:t>
      </w:r>
    </w:p>
    <w:p w:rsidR="00385EDB" w:rsidRDefault="00385EDB">
      <w:pPr>
        <w:spacing w:line="560" w:lineRule="exact"/>
        <w:ind w:firstLineChars="200" w:firstLine="640"/>
        <w:rPr>
          <w:rFonts w:ascii="仿宋" w:eastAsia="仿宋" w:hAnsi="仿宋"/>
          <w:sz w:val="32"/>
          <w:szCs w:val="32"/>
        </w:rPr>
      </w:pPr>
      <w:r>
        <w:rPr>
          <w:rFonts w:ascii="仿宋" w:eastAsia="仿宋" w:hAnsi="仿宋" w:cs="宋体" w:hint="eastAsia"/>
          <w:kern w:val="0"/>
          <w:sz w:val="32"/>
          <w:szCs w:val="32"/>
          <w:shd w:val="clear" w:color="auto" w:fill="FFFFFF"/>
        </w:rPr>
        <w:t>以习近平新时代中国特色社会主义思想为指导，深入学习宣传习近平总书记关于安全生产重要论述，贯彻落实中央、省和市委、市政府关于安全生产重大决策部署，着眼加强疫情防控常态化条件下安全生产和专项整治三年行动排查整治工作，推动各级树牢安全发展理念，深入排查安全风险隐患，扎实推进问题整改，坚决遏制重特大事故发生,</w:t>
      </w:r>
      <w:r>
        <w:rPr>
          <w:rFonts w:ascii="仿宋" w:eastAsia="仿宋" w:hAnsi="仿宋"/>
          <w:sz w:val="32"/>
          <w:szCs w:val="32"/>
        </w:rPr>
        <w:t>切实维护人民群众生命财产安全。</w:t>
      </w:r>
    </w:p>
    <w:p w:rsidR="00385EDB" w:rsidRDefault="00385EDB">
      <w:pPr>
        <w:spacing w:line="560" w:lineRule="exact"/>
        <w:ind w:firstLineChars="200" w:firstLine="640"/>
        <w:rPr>
          <w:rFonts w:ascii="仿宋" w:eastAsia="仿宋" w:hAnsi="仿宋" w:cs="宋体"/>
          <w:kern w:val="0"/>
          <w:sz w:val="32"/>
          <w:szCs w:val="32"/>
          <w:shd w:val="clear" w:color="auto" w:fill="FFFFFF"/>
        </w:rPr>
      </w:pPr>
      <w:r>
        <w:rPr>
          <w:rFonts w:ascii="仿宋" w:eastAsia="仿宋" w:hAnsi="仿宋" w:cs="宋体" w:hint="eastAsia"/>
          <w:kern w:val="0"/>
          <w:sz w:val="32"/>
          <w:szCs w:val="32"/>
          <w:shd w:val="clear" w:color="auto" w:fill="FFFFFF"/>
        </w:rPr>
        <w:lastRenderedPageBreak/>
        <w:t>通过教育培训、隐患曝光、经验推广、案例警示、监督举报、知识普及等既有声势又有实效的宣传教育活动，增强全民安全意识，提升公众安全素养，为</w:t>
      </w:r>
      <w:r w:rsidRPr="004F13DC">
        <w:rPr>
          <w:rFonts w:ascii="仿宋" w:eastAsia="仿宋" w:hAnsi="仿宋" w:cs="宋体" w:hint="eastAsia"/>
          <w:kern w:val="0"/>
          <w:sz w:val="32"/>
          <w:szCs w:val="32"/>
          <w:shd w:val="clear" w:color="auto" w:fill="FFFFFF"/>
        </w:rPr>
        <w:t>打造“</w:t>
      </w:r>
      <w:r w:rsidR="00240422" w:rsidRPr="004F13DC">
        <w:rPr>
          <w:rFonts w:ascii="仿宋" w:eastAsia="仿宋" w:hAnsi="仿宋" w:cs="宋体" w:hint="eastAsia"/>
          <w:kern w:val="0"/>
          <w:sz w:val="32"/>
          <w:szCs w:val="32"/>
          <w:shd w:val="clear" w:color="auto" w:fill="FFFFFF"/>
        </w:rPr>
        <w:t>五</w:t>
      </w:r>
      <w:r w:rsidRPr="004F13DC">
        <w:rPr>
          <w:rFonts w:ascii="仿宋" w:eastAsia="仿宋" w:hAnsi="仿宋" w:cs="宋体" w:hint="eastAsia"/>
          <w:kern w:val="0"/>
          <w:sz w:val="32"/>
          <w:szCs w:val="32"/>
          <w:shd w:val="clear" w:color="auto" w:fill="FFFFFF"/>
        </w:rPr>
        <w:t>个</w:t>
      </w:r>
      <w:r w:rsidR="00240422" w:rsidRPr="004F13DC">
        <w:rPr>
          <w:rFonts w:ascii="仿宋" w:eastAsia="仿宋" w:hAnsi="仿宋" w:cs="宋体" w:hint="eastAsia"/>
          <w:kern w:val="0"/>
          <w:sz w:val="32"/>
          <w:szCs w:val="32"/>
          <w:shd w:val="clear" w:color="auto" w:fill="FFFFFF"/>
        </w:rPr>
        <w:t>济南</w:t>
      </w:r>
      <w:r w:rsidRPr="004F13DC">
        <w:rPr>
          <w:rFonts w:ascii="仿宋" w:eastAsia="仿宋" w:hAnsi="仿宋" w:cs="宋体" w:hint="eastAsia"/>
          <w:kern w:val="0"/>
          <w:sz w:val="32"/>
          <w:szCs w:val="32"/>
          <w:shd w:val="clear" w:color="auto" w:fill="FFFFFF"/>
        </w:rPr>
        <w:t>”、建设</w:t>
      </w:r>
      <w:r>
        <w:rPr>
          <w:rFonts w:ascii="仿宋" w:eastAsia="仿宋" w:hAnsi="仿宋" w:cs="宋体" w:hint="eastAsia"/>
          <w:kern w:val="0"/>
          <w:sz w:val="32"/>
          <w:szCs w:val="32"/>
          <w:shd w:val="clear" w:color="auto" w:fill="FFFFFF"/>
        </w:rPr>
        <w:t>“大强美富通”现代化国际大都市营造良好稳定的安全生产环境。</w:t>
      </w:r>
    </w:p>
    <w:p w:rsidR="004F13DC" w:rsidRPr="004F13DC" w:rsidRDefault="004F13DC" w:rsidP="004F13DC">
      <w:pPr>
        <w:spacing w:line="560" w:lineRule="exact"/>
        <w:ind w:firstLineChars="200" w:firstLine="640"/>
        <w:rPr>
          <w:rFonts w:ascii="黑体" w:eastAsia="黑体" w:hAnsi="黑体"/>
          <w:sz w:val="32"/>
          <w:szCs w:val="32"/>
        </w:rPr>
      </w:pPr>
      <w:r w:rsidRPr="004F13DC">
        <w:rPr>
          <w:rFonts w:ascii="黑体" w:eastAsia="黑体" w:hAnsi="黑体" w:hint="eastAsia"/>
          <w:sz w:val="32"/>
          <w:szCs w:val="32"/>
        </w:rPr>
        <w:t>三、组织机构</w:t>
      </w:r>
    </w:p>
    <w:p w:rsidR="004F13DC" w:rsidRPr="004F13DC" w:rsidRDefault="004F13DC" w:rsidP="004F13DC">
      <w:pPr>
        <w:spacing w:line="560" w:lineRule="exact"/>
        <w:ind w:firstLineChars="200" w:firstLine="640"/>
        <w:rPr>
          <w:rFonts w:ascii="仿宋" w:eastAsia="仿宋" w:hAnsi="仿宋"/>
          <w:sz w:val="32"/>
          <w:szCs w:val="32"/>
        </w:rPr>
      </w:pPr>
      <w:r w:rsidRPr="004F13DC">
        <w:rPr>
          <w:rFonts w:ascii="仿宋" w:eastAsia="仿宋" w:hAnsi="仿宋" w:hint="eastAsia"/>
          <w:sz w:val="32"/>
          <w:szCs w:val="32"/>
        </w:rPr>
        <w:t>为组织开展好“安全生产月”活动，我市成立“安全生产月”活动指导委员会，指导委员会主任由分管副市长担任，副主任由市安办主任、副主任担任，成员由市安委会各成员单位担任，“安全生产月”活动办公室设在济南市应急管理局，负责全市“安全生产月”活动的组织实施，具体负责督促指导、统筹协调各部门和各县区及企事业单位开展“安全生产月”活动，承担活动期间的对外宣传联络工作。</w:t>
      </w:r>
    </w:p>
    <w:p w:rsidR="004F13DC" w:rsidRPr="004F13DC" w:rsidRDefault="004F13DC" w:rsidP="004F13DC">
      <w:pPr>
        <w:spacing w:line="560" w:lineRule="exact"/>
        <w:ind w:firstLineChars="200" w:firstLine="640"/>
        <w:rPr>
          <w:rFonts w:ascii="仿宋" w:eastAsia="仿宋" w:hAnsi="仿宋"/>
          <w:sz w:val="32"/>
          <w:szCs w:val="32"/>
        </w:rPr>
      </w:pPr>
      <w:r w:rsidRPr="004F13DC">
        <w:rPr>
          <w:rFonts w:ascii="仿宋" w:eastAsia="仿宋" w:hAnsi="仿宋" w:hint="eastAsia"/>
          <w:sz w:val="32"/>
          <w:szCs w:val="32"/>
        </w:rPr>
        <w:t>媒体支持单位：《中国应急管理报》《大众日报》《济南日报》《济南时报》，济南广播电视台、济南电视台，舜网、爱济南新闻客户端、天下泉城新闻客户端。</w:t>
      </w:r>
    </w:p>
    <w:p w:rsidR="00385EDB" w:rsidRDefault="004F13DC">
      <w:pPr>
        <w:spacing w:line="560" w:lineRule="exact"/>
        <w:ind w:firstLineChars="200" w:firstLine="640"/>
        <w:rPr>
          <w:rFonts w:ascii="黑体" w:eastAsia="黑体" w:hAnsi="黑体" w:cs="宋体"/>
          <w:kern w:val="0"/>
          <w:sz w:val="32"/>
          <w:szCs w:val="32"/>
          <w:shd w:val="clear" w:color="auto" w:fill="FFFFFF"/>
        </w:rPr>
      </w:pPr>
      <w:r>
        <w:rPr>
          <w:rFonts w:ascii="黑体" w:eastAsia="黑体" w:hAnsi="黑体" w:cs="宋体" w:hint="eastAsia"/>
          <w:kern w:val="0"/>
          <w:sz w:val="32"/>
          <w:szCs w:val="32"/>
          <w:shd w:val="clear" w:color="auto" w:fill="FFFFFF"/>
        </w:rPr>
        <w:t>四</w:t>
      </w:r>
      <w:r w:rsidR="00385EDB">
        <w:rPr>
          <w:rFonts w:ascii="黑体" w:eastAsia="黑体" w:hAnsi="黑体" w:cs="宋体" w:hint="eastAsia"/>
          <w:kern w:val="0"/>
          <w:sz w:val="32"/>
          <w:szCs w:val="32"/>
          <w:shd w:val="clear" w:color="auto" w:fill="FFFFFF"/>
        </w:rPr>
        <w:t>、主要内容及分工</w:t>
      </w:r>
    </w:p>
    <w:p w:rsidR="00385EDB" w:rsidRDefault="00385EDB">
      <w:pPr>
        <w:spacing w:line="560" w:lineRule="exact"/>
        <w:ind w:firstLineChars="200" w:firstLine="640"/>
        <w:rPr>
          <w:rFonts w:ascii="仿宋" w:eastAsia="仿宋" w:hAnsi="仿宋" w:cs="宋体"/>
          <w:kern w:val="0"/>
          <w:sz w:val="32"/>
          <w:szCs w:val="32"/>
          <w:shd w:val="clear" w:color="auto" w:fill="FFFFFF"/>
        </w:rPr>
      </w:pPr>
      <w:r>
        <w:rPr>
          <w:rFonts w:ascii="仿宋" w:eastAsia="仿宋" w:hAnsi="仿宋" w:cs="宋体" w:hint="eastAsia"/>
          <w:kern w:val="0"/>
          <w:sz w:val="32"/>
          <w:szCs w:val="32"/>
          <w:shd w:val="clear" w:color="auto" w:fill="FFFFFF"/>
        </w:rPr>
        <w:t>2020年“安全生产月”活动，在全市范围内统一开展，各区县、各有关部门和单位要采取多种形式开展“安全生产月”活动。考虑到疫情防控需要，今年“安全生产月”活</w:t>
      </w:r>
      <w:r w:rsidRPr="00E47E1F">
        <w:rPr>
          <w:rFonts w:ascii="仿宋" w:eastAsia="仿宋" w:hAnsi="仿宋" w:cs="宋体" w:hint="eastAsia"/>
          <w:kern w:val="0"/>
          <w:sz w:val="32"/>
          <w:szCs w:val="32"/>
          <w:shd w:val="clear" w:color="auto" w:fill="FFFFFF"/>
        </w:rPr>
        <w:t>动分为</w:t>
      </w:r>
      <w:r>
        <w:rPr>
          <w:rFonts w:ascii="仿宋" w:eastAsia="仿宋" w:hAnsi="仿宋" w:cs="宋体" w:hint="eastAsia"/>
          <w:kern w:val="0"/>
          <w:sz w:val="32"/>
          <w:szCs w:val="32"/>
          <w:shd w:val="clear" w:color="auto" w:fill="FFFFFF"/>
        </w:rPr>
        <w:t>四周、四个阶段，每个阶段突出一个重点。</w:t>
      </w:r>
    </w:p>
    <w:p w:rsidR="00385EDB" w:rsidRDefault="00385EDB">
      <w:pPr>
        <w:spacing w:line="560" w:lineRule="exact"/>
        <w:ind w:firstLineChars="200" w:firstLine="640"/>
        <w:rPr>
          <w:rFonts w:ascii="楷体" w:eastAsia="楷体" w:hAnsi="楷体" w:cs="宋体"/>
          <w:kern w:val="0"/>
          <w:sz w:val="32"/>
          <w:szCs w:val="32"/>
          <w:shd w:val="clear" w:color="auto" w:fill="FFFFFF"/>
        </w:rPr>
      </w:pPr>
      <w:r>
        <w:rPr>
          <w:rFonts w:ascii="楷体" w:eastAsia="楷体" w:hAnsi="楷体" w:cs="宋体" w:hint="eastAsia"/>
          <w:kern w:val="0"/>
          <w:sz w:val="32"/>
          <w:szCs w:val="32"/>
          <w:shd w:val="clear" w:color="auto" w:fill="FFFFFF"/>
        </w:rPr>
        <w:t>（一）集中学习周（6月1日至8日）</w:t>
      </w:r>
    </w:p>
    <w:p w:rsidR="00385EDB" w:rsidRPr="004F13DC" w:rsidRDefault="00385EDB">
      <w:pPr>
        <w:spacing w:line="560" w:lineRule="exact"/>
        <w:ind w:firstLineChars="200" w:firstLine="643"/>
        <w:rPr>
          <w:rFonts w:ascii="仿宋" w:eastAsia="仿宋" w:hAnsi="仿宋"/>
          <w:sz w:val="32"/>
          <w:szCs w:val="32"/>
        </w:rPr>
      </w:pPr>
      <w:r>
        <w:rPr>
          <w:rFonts w:ascii="仿宋" w:eastAsia="仿宋" w:hAnsi="仿宋"/>
          <w:b/>
          <w:sz w:val="32"/>
          <w:szCs w:val="32"/>
        </w:rPr>
        <w:t>1.组织专题学习</w:t>
      </w:r>
      <w:r>
        <w:rPr>
          <w:rFonts w:ascii="仿宋" w:eastAsia="仿宋" w:hAnsi="仿宋" w:hint="eastAsia"/>
          <w:b/>
          <w:sz w:val="32"/>
          <w:szCs w:val="32"/>
        </w:rPr>
        <w:t>。</w:t>
      </w:r>
      <w:r>
        <w:rPr>
          <w:rFonts w:ascii="仿宋" w:eastAsia="仿宋" w:hAnsi="仿宋"/>
          <w:sz w:val="32"/>
          <w:szCs w:val="32"/>
        </w:rPr>
        <w:t>各区县、各有关部门、单位要以党政领导干部和企业负责人为重点，通过理论学习中心组专题学习、干部专题培训、专题巡回宣讲、举办专题网络课堂等形式，深</w:t>
      </w:r>
      <w:r>
        <w:rPr>
          <w:rFonts w:ascii="仿宋" w:eastAsia="仿宋" w:hAnsi="仿宋"/>
          <w:sz w:val="32"/>
          <w:szCs w:val="32"/>
        </w:rPr>
        <w:lastRenderedPageBreak/>
        <w:t>入学习宣传习近平总书记关于安全生产重要论述，加深理解，武装头脑，牢固树立安全发展理念，增强从根本上消除事故隐患的思想自觉和行动自觉。</w:t>
      </w:r>
      <w:r w:rsidRPr="004F13DC">
        <w:rPr>
          <w:rFonts w:ascii="仿宋" w:eastAsia="仿宋" w:hAnsi="仿宋"/>
          <w:sz w:val="32"/>
          <w:szCs w:val="32"/>
        </w:rPr>
        <w:t>市安委会办公室</w:t>
      </w:r>
      <w:r w:rsidR="00B536B7" w:rsidRPr="004F13DC">
        <w:rPr>
          <w:rFonts w:ascii="仿宋" w:eastAsia="仿宋" w:hAnsi="仿宋" w:hint="eastAsia"/>
          <w:sz w:val="32"/>
          <w:szCs w:val="32"/>
        </w:rPr>
        <w:t>将</w:t>
      </w:r>
      <w:r w:rsidRPr="004F13DC">
        <w:rPr>
          <w:rFonts w:ascii="仿宋" w:eastAsia="仿宋" w:hAnsi="仿宋"/>
          <w:sz w:val="32"/>
          <w:szCs w:val="32"/>
        </w:rPr>
        <w:t>在《济南日报》开设《除隐患筑防线》</w:t>
      </w:r>
      <w:r w:rsidR="00B536B7" w:rsidRPr="004F13DC">
        <w:rPr>
          <w:rFonts w:ascii="仿宋" w:eastAsia="仿宋" w:hAnsi="仿宋" w:hint="eastAsia"/>
          <w:sz w:val="32"/>
          <w:szCs w:val="32"/>
        </w:rPr>
        <w:t>专题</w:t>
      </w:r>
      <w:r w:rsidRPr="004F13DC">
        <w:rPr>
          <w:rFonts w:ascii="仿宋" w:eastAsia="仿宋" w:hAnsi="仿宋"/>
          <w:sz w:val="32"/>
          <w:szCs w:val="32"/>
        </w:rPr>
        <w:t>栏</w:t>
      </w:r>
      <w:r w:rsidR="00B536B7" w:rsidRPr="004F13DC">
        <w:rPr>
          <w:rFonts w:ascii="仿宋" w:eastAsia="仿宋" w:hAnsi="仿宋" w:hint="eastAsia"/>
          <w:sz w:val="32"/>
          <w:szCs w:val="32"/>
        </w:rPr>
        <w:t>目</w:t>
      </w:r>
      <w:r w:rsidR="004F77A1" w:rsidRPr="004F13DC">
        <w:rPr>
          <w:rFonts w:ascii="仿宋" w:eastAsia="仿宋" w:hAnsi="仿宋"/>
          <w:sz w:val="32"/>
          <w:szCs w:val="32"/>
        </w:rPr>
        <w:t>、舜网开设“</w:t>
      </w:r>
      <w:r w:rsidR="004F77A1" w:rsidRPr="004F13DC">
        <w:rPr>
          <w:rFonts w:ascii="仿宋" w:eastAsia="仿宋" w:hAnsi="仿宋" w:hint="eastAsia"/>
          <w:sz w:val="32"/>
          <w:szCs w:val="32"/>
        </w:rPr>
        <w:t>2020年安全生产月网页专题</w:t>
      </w:r>
      <w:r w:rsidR="004F77A1" w:rsidRPr="004F13DC">
        <w:rPr>
          <w:rFonts w:ascii="仿宋" w:eastAsia="仿宋" w:hAnsi="仿宋"/>
          <w:sz w:val="32"/>
          <w:szCs w:val="32"/>
        </w:rPr>
        <w:t>”</w:t>
      </w:r>
      <w:r w:rsidR="00B536B7" w:rsidRPr="004F13DC">
        <w:rPr>
          <w:rFonts w:ascii="仿宋" w:eastAsia="仿宋" w:hAnsi="仿宋" w:hint="eastAsia"/>
          <w:sz w:val="32"/>
          <w:szCs w:val="32"/>
        </w:rPr>
        <w:t>、市应急局官方网站开设专题</w:t>
      </w:r>
      <w:r w:rsidRPr="004F13DC">
        <w:rPr>
          <w:rFonts w:ascii="仿宋" w:eastAsia="仿宋" w:hAnsi="仿宋" w:hint="eastAsia"/>
          <w:sz w:val="32"/>
          <w:szCs w:val="32"/>
        </w:rPr>
        <w:t>等</w:t>
      </w:r>
      <w:r w:rsidRPr="004F13DC">
        <w:rPr>
          <w:rFonts w:ascii="仿宋" w:eastAsia="仿宋" w:hAnsi="仿宋"/>
          <w:sz w:val="32"/>
          <w:szCs w:val="32"/>
        </w:rPr>
        <w:t>进行学习宣传</w:t>
      </w:r>
      <w:r w:rsidR="00B536B7" w:rsidRPr="004F13DC">
        <w:rPr>
          <w:rFonts w:ascii="仿宋" w:eastAsia="仿宋" w:hAnsi="仿宋" w:hint="eastAsia"/>
          <w:sz w:val="32"/>
          <w:szCs w:val="32"/>
        </w:rPr>
        <w:t>。</w:t>
      </w:r>
      <w:r w:rsidRPr="004F13DC">
        <w:rPr>
          <w:rFonts w:ascii="仿宋" w:eastAsia="仿宋" w:hAnsi="仿宋"/>
          <w:sz w:val="32"/>
          <w:szCs w:val="32"/>
        </w:rPr>
        <w:t>各部门、各区县要</w:t>
      </w:r>
      <w:r w:rsidRPr="004F13DC">
        <w:rPr>
          <w:rFonts w:ascii="仿宋" w:eastAsia="仿宋" w:hAnsi="仿宋" w:hint="eastAsia"/>
          <w:sz w:val="32"/>
          <w:szCs w:val="32"/>
        </w:rPr>
        <w:t>结合本部门、本地区工作实际，</w:t>
      </w:r>
      <w:r w:rsidRPr="004F13DC">
        <w:rPr>
          <w:rFonts w:ascii="仿宋" w:eastAsia="仿宋" w:hAnsi="仿宋"/>
          <w:sz w:val="32"/>
          <w:szCs w:val="32"/>
        </w:rPr>
        <w:t>在广播、电视、报刊、网站、新媒体等平台开设专题专栏，在机关、企事业单位和公共场所的宣传栏、文化廊等广泛张贴学习宣传挂图、海报，开展全方位、多角度、立体化宣传解读，推动学习贯彻走深走实。（责任单位：</w:t>
      </w:r>
      <w:r w:rsidR="004F77A1" w:rsidRPr="004F13DC">
        <w:rPr>
          <w:rFonts w:ascii="仿宋" w:eastAsia="仿宋" w:hAnsi="仿宋"/>
          <w:sz w:val="32"/>
          <w:szCs w:val="32"/>
        </w:rPr>
        <w:t>市</w:t>
      </w:r>
      <w:r w:rsidR="00875BF5" w:rsidRPr="004F13DC">
        <w:rPr>
          <w:rFonts w:ascii="仿宋" w:eastAsia="仿宋" w:hAnsi="仿宋"/>
          <w:sz w:val="32"/>
          <w:szCs w:val="32"/>
        </w:rPr>
        <w:t>各级</w:t>
      </w:r>
      <w:r w:rsidRPr="004F13DC">
        <w:rPr>
          <w:rFonts w:ascii="仿宋" w:eastAsia="仿宋" w:hAnsi="仿宋"/>
          <w:sz w:val="32"/>
          <w:szCs w:val="32"/>
        </w:rPr>
        <w:t>安委会成员单位按职责分工负责）</w:t>
      </w:r>
    </w:p>
    <w:p w:rsidR="00951B92" w:rsidRPr="004F13DC" w:rsidRDefault="00385EDB">
      <w:pPr>
        <w:spacing w:line="560" w:lineRule="exact"/>
        <w:ind w:firstLineChars="200" w:firstLine="643"/>
        <w:rPr>
          <w:rFonts w:ascii="仿宋" w:eastAsia="仿宋" w:hAnsi="仿宋"/>
          <w:sz w:val="32"/>
          <w:szCs w:val="32"/>
        </w:rPr>
      </w:pPr>
      <w:r w:rsidRPr="004F13DC">
        <w:rPr>
          <w:rFonts w:ascii="仿宋" w:eastAsia="仿宋" w:hAnsi="仿宋"/>
          <w:b/>
          <w:sz w:val="32"/>
          <w:szCs w:val="32"/>
        </w:rPr>
        <w:t>2.开展线上教育。</w:t>
      </w:r>
      <w:r w:rsidRPr="004F13DC">
        <w:rPr>
          <w:rFonts w:ascii="仿宋" w:eastAsia="仿宋" w:hAnsi="仿宋"/>
          <w:sz w:val="32"/>
          <w:szCs w:val="32"/>
        </w:rPr>
        <w:t>市安委会办公室</w:t>
      </w:r>
      <w:r w:rsidR="00951B92" w:rsidRPr="004F13DC">
        <w:rPr>
          <w:rFonts w:ascii="仿宋" w:eastAsia="仿宋" w:hAnsi="仿宋" w:hint="eastAsia"/>
          <w:sz w:val="32"/>
          <w:szCs w:val="32"/>
        </w:rPr>
        <w:t>将</w:t>
      </w:r>
      <w:r w:rsidRPr="004F13DC">
        <w:rPr>
          <w:rFonts w:ascii="仿宋" w:eastAsia="仿宋" w:hAnsi="仿宋"/>
          <w:sz w:val="32"/>
          <w:szCs w:val="32"/>
        </w:rPr>
        <w:t>在</w:t>
      </w:r>
      <w:r w:rsidRPr="004F13DC">
        <w:rPr>
          <w:rFonts w:ascii="仿宋" w:eastAsia="仿宋" w:hAnsi="仿宋" w:hint="eastAsia"/>
          <w:sz w:val="32"/>
          <w:szCs w:val="32"/>
        </w:rPr>
        <w:t>济南报业集团</w:t>
      </w:r>
      <w:r w:rsidR="004F77A1" w:rsidRPr="004F13DC">
        <w:rPr>
          <w:rFonts w:ascii="仿宋" w:eastAsia="仿宋" w:hAnsi="仿宋" w:hint="eastAsia"/>
          <w:sz w:val="32"/>
          <w:szCs w:val="32"/>
        </w:rPr>
        <w:t>、</w:t>
      </w:r>
      <w:r w:rsidRPr="004F13DC">
        <w:rPr>
          <w:rFonts w:ascii="仿宋" w:eastAsia="仿宋" w:hAnsi="仿宋"/>
          <w:sz w:val="32"/>
          <w:szCs w:val="32"/>
        </w:rPr>
        <w:t>舜网开设“网络演播厅”开展线上教育，各区县要通过当地主要媒体、政府网站和政务新媒体、网络直播平台等，开设“安全生产大家谈”云课堂，组织开展网络视频访谈、远程在线辅导和安全生产“公开课”“微课堂”“公益讲座”等多种形式的线上活动，邀请安全生产专家、政府部门领导、企业安全生产负责人和一线</w:t>
      </w:r>
      <w:r w:rsidR="00951B92" w:rsidRPr="004F13DC">
        <w:rPr>
          <w:rFonts w:ascii="仿宋" w:eastAsia="仿宋" w:hAnsi="仿宋" w:hint="eastAsia"/>
          <w:sz w:val="32"/>
          <w:szCs w:val="32"/>
        </w:rPr>
        <w:t>安全员</w:t>
      </w:r>
      <w:r w:rsidRPr="004F13DC">
        <w:rPr>
          <w:rFonts w:ascii="仿宋" w:eastAsia="仿宋" w:hAnsi="仿宋"/>
          <w:sz w:val="32"/>
          <w:szCs w:val="32"/>
        </w:rPr>
        <w:t>等，围绕责任落实、隐患排查、风险管控、应急处置等内容，开展学习教育和辅导交流，扩大安全宣传覆盖面，切实增强安全教育实效。</w:t>
      </w:r>
    </w:p>
    <w:p w:rsidR="00385EDB" w:rsidRPr="004F13DC" w:rsidRDefault="00385EDB" w:rsidP="00951B92">
      <w:pPr>
        <w:spacing w:line="560" w:lineRule="exact"/>
        <w:ind w:firstLineChars="200" w:firstLine="640"/>
        <w:rPr>
          <w:rFonts w:ascii="仿宋" w:eastAsia="仿宋" w:hAnsi="仿宋"/>
          <w:sz w:val="32"/>
          <w:szCs w:val="32"/>
        </w:rPr>
      </w:pPr>
      <w:r w:rsidRPr="004F13DC">
        <w:rPr>
          <w:rFonts w:ascii="仿宋" w:eastAsia="仿宋" w:hAnsi="仿宋" w:hint="eastAsia"/>
          <w:sz w:val="32"/>
          <w:szCs w:val="32"/>
        </w:rPr>
        <w:t>市安委会办公室</w:t>
      </w:r>
      <w:r w:rsidR="00532FEE" w:rsidRPr="004F13DC">
        <w:rPr>
          <w:rFonts w:ascii="仿宋" w:eastAsia="仿宋" w:hAnsi="仿宋" w:hint="eastAsia"/>
          <w:sz w:val="32"/>
          <w:szCs w:val="32"/>
        </w:rPr>
        <w:t>在舜网开设</w:t>
      </w:r>
      <w:r w:rsidR="00532FEE" w:rsidRPr="004F13DC">
        <w:rPr>
          <w:rFonts w:ascii="仿宋" w:eastAsia="仿宋" w:hAnsi="仿宋"/>
          <w:sz w:val="32"/>
          <w:szCs w:val="32"/>
        </w:rPr>
        <w:t>“网络演播厅”</w:t>
      </w:r>
      <w:r w:rsidR="00532FEE" w:rsidRPr="004F13DC">
        <w:rPr>
          <w:rFonts w:ascii="仿宋" w:eastAsia="仿宋" w:hAnsi="仿宋" w:hint="eastAsia"/>
          <w:sz w:val="32"/>
          <w:szCs w:val="32"/>
        </w:rPr>
        <w:t>，拟</w:t>
      </w:r>
      <w:r w:rsidRPr="004F13DC">
        <w:rPr>
          <w:rFonts w:ascii="仿宋" w:eastAsia="仿宋" w:hAnsi="仿宋" w:hint="eastAsia"/>
          <w:sz w:val="32"/>
          <w:szCs w:val="32"/>
        </w:rPr>
        <w:t>于6月1日组织开展“安全生产月”启动仪式</w:t>
      </w:r>
      <w:r w:rsidR="00532FEE" w:rsidRPr="004F13DC">
        <w:rPr>
          <w:rFonts w:ascii="仿宋" w:eastAsia="仿宋" w:hAnsi="仿宋" w:hint="eastAsia"/>
          <w:sz w:val="32"/>
          <w:szCs w:val="32"/>
        </w:rPr>
        <w:t>，同时邀请市安委会领导同志进行线上讲授安全课</w:t>
      </w:r>
      <w:r w:rsidR="00951B92" w:rsidRPr="004F13DC">
        <w:rPr>
          <w:rFonts w:ascii="仿宋" w:eastAsia="仿宋" w:hAnsi="仿宋" w:hint="eastAsia"/>
          <w:sz w:val="32"/>
          <w:szCs w:val="32"/>
        </w:rPr>
        <w:t>。</w:t>
      </w:r>
      <w:r w:rsidR="00532FEE" w:rsidRPr="004F13DC">
        <w:rPr>
          <w:rFonts w:ascii="仿宋" w:eastAsia="仿宋" w:hAnsi="仿宋" w:hint="eastAsia"/>
          <w:sz w:val="32"/>
          <w:szCs w:val="32"/>
        </w:rPr>
        <w:t>6月中旬开展“我为安全生产做什么”访谈节目，</w:t>
      </w:r>
      <w:r w:rsidRPr="004F13DC">
        <w:rPr>
          <w:rFonts w:ascii="仿宋" w:eastAsia="仿宋" w:hAnsi="仿宋" w:hint="eastAsia"/>
          <w:sz w:val="32"/>
          <w:szCs w:val="32"/>
        </w:rPr>
        <w:t>组织安全专家、执法力量、企业负责人、一线</w:t>
      </w:r>
      <w:r w:rsidR="00951B92" w:rsidRPr="004F13DC">
        <w:rPr>
          <w:rFonts w:ascii="仿宋" w:eastAsia="仿宋" w:hAnsi="仿宋" w:hint="eastAsia"/>
          <w:sz w:val="32"/>
          <w:szCs w:val="32"/>
        </w:rPr>
        <w:t>安全员</w:t>
      </w:r>
      <w:r w:rsidR="00532FEE" w:rsidRPr="004F13DC">
        <w:rPr>
          <w:rFonts w:ascii="仿宋" w:eastAsia="仿宋" w:hAnsi="仿宋" w:hint="eastAsia"/>
          <w:sz w:val="32"/>
          <w:szCs w:val="32"/>
        </w:rPr>
        <w:t>进行访谈。</w:t>
      </w:r>
      <w:r w:rsidRPr="004F13DC">
        <w:rPr>
          <w:rFonts w:ascii="仿宋" w:eastAsia="仿宋" w:hAnsi="仿宋"/>
          <w:sz w:val="32"/>
          <w:szCs w:val="32"/>
        </w:rPr>
        <w:t>（责任单位：</w:t>
      </w:r>
      <w:r w:rsidR="004F77A1" w:rsidRPr="004F13DC">
        <w:rPr>
          <w:rFonts w:ascii="仿宋" w:eastAsia="仿宋" w:hAnsi="仿宋"/>
          <w:sz w:val="32"/>
          <w:szCs w:val="32"/>
        </w:rPr>
        <w:t>市</w:t>
      </w:r>
      <w:r w:rsidR="00875BF5" w:rsidRPr="004F13DC">
        <w:rPr>
          <w:rFonts w:ascii="仿宋" w:eastAsia="仿宋" w:hAnsi="仿宋"/>
          <w:sz w:val="32"/>
          <w:szCs w:val="32"/>
        </w:rPr>
        <w:t>各级</w:t>
      </w:r>
      <w:r w:rsidRPr="004F13DC">
        <w:rPr>
          <w:rFonts w:ascii="仿宋" w:eastAsia="仿宋" w:hAnsi="仿宋"/>
          <w:sz w:val="32"/>
          <w:szCs w:val="32"/>
        </w:rPr>
        <w:t>安委会办公室牵头</w:t>
      </w:r>
      <w:r>
        <w:rPr>
          <w:rFonts w:ascii="仿宋" w:eastAsia="仿宋" w:hAnsi="仿宋"/>
          <w:sz w:val="32"/>
          <w:szCs w:val="32"/>
        </w:rPr>
        <w:t>，安委会成</w:t>
      </w:r>
      <w:r>
        <w:rPr>
          <w:rFonts w:ascii="仿宋" w:eastAsia="仿宋" w:hAnsi="仿宋"/>
          <w:sz w:val="32"/>
          <w:szCs w:val="32"/>
        </w:rPr>
        <w:lastRenderedPageBreak/>
        <w:t>员单位和新闻媒体配合）</w:t>
      </w:r>
    </w:p>
    <w:p w:rsidR="00385EDB" w:rsidRDefault="00385EDB">
      <w:pPr>
        <w:spacing w:line="560" w:lineRule="exact"/>
        <w:ind w:firstLineChars="200" w:firstLine="643"/>
        <w:rPr>
          <w:rFonts w:ascii="仿宋" w:eastAsia="仿宋" w:hAnsi="仿宋"/>
          <w:sz w:val="32"/>
          <w:szCs w:val="32"/>
        </w:rPr>
      </w:pPr>
      <w:r w:rsidRPr="004F13DC">
        <w:rPr>
          <w:rFonts w:ascii="仿宋" w:eastAsia="仿宋" w:hAnsi="仿宋"/>
          <w:b/>
          <w:sz w:val="32"/>
          <w:szCs w:val="32"/>
        </w:rPr>
        <w:t>3.组织专项行动。</w:t>
      </w:r>
      <w:r w:rsidRPr="004F13DC">
        <w:rPr>
          <w:rFonts w:ascii="仿宋" w:eastAsia="仿宋" w:hAnsi="仿宋"/>
          <w:sz w:val="32"/>
          <w:szCs w:val="32"/>
        </w:rPr>
        <w:t>组织开展全市企业安全</w:t>
      </w:r>
      <w:r>
        <w:rPr>
          <w:rFonts w:ascii="仿宋" w:eastAsia="仿宋" w:hAnsi="仿宋"/>
          <w:sz w:val="32"/>
          <w:szCs w:val="32"/>
        </w:rPr>
        <w:t>生产“大学习、大培训、大考试”专项行动，以安全生产法律法规、政策文件、标准规程、操作技能和风险隐患双重预防体系建设运行知识为重点，开展企业全员全岗位的安全生产培训教育，推动企业管理者树立抓安全培训、促安全生产思想意识，推动企业全员安全知识应知必会、安全技能应会必会。（责任单位：</w:t>
      </w:r>
      <w:r w:rsidR="004F77A1">
        <w:rPr>
          <w:rFonts w:ascii="仿宋" w:eastAsia="仿宋" w:hAnsi="仿宋"/>
          <w:sz w:val="32"/>
          <w:szCs w:val="32"/>
        </w:rPr>
        <w:t>市</w:t>
      </w:r>
      <w:r w:rsidR="00875BF5">
        <w:rPr>
          <w:rFonts w:ascii="仿宋" w:eastAsia="仿宋" w:hAnsi="仿宋"/>
          <w:sz w:val="32"/>
          <w:szCs w:val="32"/>
        </w:rPr>
        <w:t>各级</w:t>
      </w:r>
      <w:r>
        <w:rPr>
          <w:rFonts w:ascii="仿宋" w:eastAsia="仿宋" w:hAnsi="仿宋"/>
          <w:sz w:val="32"/>
          <w:szCs w:val="32"/>
        </w:rPr>
        <w:t>安委会办公室牵头，安委会成员单位分工负责，各企业参加）</w:t>
      </w:r>
    </w:p>
    <w:p w:rsidR="00385EDB" w:rsidRDefault="00385EDB">
      <w:pPr>
        <w:spacing w:line="560" w:lineRule="exact"/>
        <w:ind w:firstLineChars="200" w:firstLine="640"/>
        <w:rPr>
          <w:rFonts w:ascii="楷体" w:eastAsia="楷体" w:hAnsi="楷体"/>
          <w:sz w:val="32"/>
          <w:szCs w:val="32"/>
        </w:rPr>
      </w:pPr>
      <w:r>
        <w:rPr>
          <w:rFonts w:ascii="楷体" w:eastAsia="楷体" w:hAnsi="楷体"/>
          <w:sz w:val="32"/>
          <w:szCs w:val="32"/>
        </w:rPr>
        <w:t>（二）“排查整治进行时展示周”</w:t>
      </w:r>
      <w:r>
        <w:rPr>
          <w:rFonts w:ascii="楷体" w:eastAsia="楷体" w:hAnsi="楷体" w:hint="eastAsia"/>
          <w:sz w:val="32"/>
          <w:szCs w:val="32"/>
        </w:rPr>
        <w:t>(6月8日至13日)</w:t>
      </w:r>
    </w:p>
    <w:p w:rsidR="00385EDB" w:rsidRDefault="00385EDB">
      <w:pPr>
        <w:spacing w:line="560" w:lineRule="exact"/>
        <w:ind w:firstLineChars="200" w:firstLine="643"/>
        <w:rPr>
          <w:rFonts w:ascii="仿宋" w:eastAsia="仿宋" w:hAnsi="仿宋"/>
          <w:sz w:val="32"/>
          <w:szCs w:val="32"/>
        </w:rPr>
      </w:pPr>
      <w:r>
        <w:rPr>
          <w:rFonts w:ascii="仿宋" w:eastAsia="仿宋" w:hAnsi="仿宋"/>
          <w:b/>
          <w:sz w:val="32"/>
          <w:szCs w:val="32"/>
        </w:rPr>
        <w:t>1.集中宣传。</w:t>
      </w:r>
      <w:r>
        <w:rPr>
          <w:rFonts w:ascii="仿宋" w:eastAsia="仿宋" w:hAnsi="仿宋"/>
          <w:sz w:val="32"/>
          <w:szCs w:val="32"/>
        </w:rPr>
        <w:t>各</w:t>
      </w:r>
      <w:r>
        <w:rPr>
          <w:rFonts w:ascii="仿宋" w:eastAsia="仿宋" w:hAnsi="仿宋" w:hint="eastAsia"/>
          <w:sz w:val="32"/>
          <w:szCs w:val="32"/>
        </w:rPr>
        <w:tab/>
        <w:t>区县</w:t>
      </w:r>
      <w:r>
        <w:rPr>
          <w:rFonts w:ascii="仿宋" w:eastAsia="仿宋" w:hAnsi="仿宋"/>
          <w:sz w:val="32"/>
          <w:szCs w:val="32"/>
        </w:rPr>
        <w:t>要紧密结合“安全生产专项整治三年行动”明确的工作任务，组织当地主流媒体，对排查整治工作广泛宣传发动，持续深入推进，反映工作进展，及时报道成效。市安委会办公室依托《济南日报》、济南广播电视台、舜网等专题专栏，重点报道排查整治进展情况，宣传推广基层先进典型、经验做法和工作成效，供各地学习借鉴。（责任单位：</w:t>
      </w:r>
      <w:r w:rsidR="00875BF5">
        <w:rPr>
          <w:rFonts w:ascii="仿宋" w:eastAsia="仿宋" w:hAnsi="仿宋"/>
          <w:sz w:val="32"/>
          <w:szCs w:val="32"/>
        </w:rPr>
        <w:t>市</w:t>
      </w:r>
      <w:r>
        <w:rPr>
          <w:rFonts w:ascii="仿宋" w:eastAsia="仿宋" w:hAnsi="仿宋"/>
          <w:sz w:val="32"/>
          <w:szCs w:val="32"/>
        </w:rPr>
        <w:t>各级安委会办公室牵头，安委会成员单位按照职责分工负责，新闻媒体配合）</w:t>
      </w:r>
    </w:p>
    <w:p w:rsidR="00385EDB" w:rsidRDefault="00385EDB">
      <w:pPr>
        <w:spacing w:line="560" w:lineRule="exact"/>
        <w:ind w:firstLineChars="200" w:firstLine="643"/>
        <w:rPr>
          <w:rFonts w:ascii="仿宋" w:eastAsia="仿宋" w:hAnsi="仿宋"/>
          <w:sz w:val="32"/>
          <w:szCs w:val="32"/>
        </w:rPr>
      </w:pPr>
      <w:r>
        <w:rPr>
          <w:rFonts w:ascii="仿宋" w:eastAsia="仿宋" w:hAnsi="仿宋"/>
          <w:b/>
          <w:sz w:val="32"/>
          <w:szCs w:val="32"/>
        </w:rPr>
        <w:t>2.警示教育。</w:t>
      </w:r>
      <w:r>
        <w:rPr>
          <w:rFonts w:ascii="仿宋" w:eastAsia="仿宋" w:hAnsi="仿宋"/>
          <w:sz w:val="32"/>
          <w:szCs w:val="32"/>
        </w:rPr>
        <w:t>各区县、各部门、各企业要通过制作观看警示教育片、警示教育展、反思大讨论等形式，加强安全生产领域典型事故案例的警示教育，深入剖析事故原因，深刻吸取教训，切实引以为戒，推动企业落实责任、完善措施，防范同类事故发生。</w:t>
      </w:r>
      <w:r>
        <w:rPr>
          <w:rFonts w:ascii="仿宋" w:eastAsia="仿宋" w:hAnsi="仿宋" w:hint="eastAsia"/>
          <w:sz w:val="32"/>
          <w:szCs w:val="32"/>
        </w:rPr>
        <w:t>2019年度以来发生一般以上安全生产事故的</w:t>
      </w:r>
      <w:r>
        <w:rPr>
          <w:rFonts w:ascii="仿宋" w:eastAsia="仿宋" w:hAnsi="仿宋"/>
          <w:sz w:val="32"/>
          <w:szCs w:val="32"/>
        </w:rPr>
        <w:t>企业，</w:t>
      </w:r>
      <w:r w:rsidR="004F13DC">
        <w:rPr>
          <w:rFonts w:ascii="仿宋" w:eastAsia="仿宋" w:hAnsi="仿宋"/>
          <w:sz w:val="32"/>
          <w:szCs w:val="32"/>
        </w:rPr>
        <w:t>开展警示教育</w:t>
      </w:r>
      <w:r>
        <w:rPr>
          <w:rFonts w:ascii="仿宋" w:eastAsia="仿宋" w:hAnsi="仿宋" w:hint="eastAsia"/>
          <w:sz w:val="32"/>
          <w:szCs w:val="32"/>
        </w:rPr>
        <w:t>情况经本单位法人及安全负责人签字，由区县</w:t>
      </w:r>
      <w:r>
        <w:rPr>
          <w:rFonts w:ascii="仿宋" w:eastAsia="仿宋" w:hAnsi="仿宋"/>
          <w:sz w:val="32"/>
          <w:szCs w:val="32"/>
        </w:rPr>
        <w:t>安委会办公室</w:t>
      </w:r>
      <w:r>
        <w:rPr>
          <w:rFonts w:ascii="仿宋" w:eastAsia="仿宋" w:hAnsi="仿宋" w:hint="eastAsia"/>
          <w:sz w:val="32"/>
          <w:szCs w:val="32"/>
        </w:rPr>
        <w:t>汇总后报市安全委会办公室备案，以强有力的硬核</w:t>
      </w:r>
      <w:r>
        <w:rPr>
          <w:rFonts w:ascii="仿宋" w:eastAsia="仿宋" w:hAnsi="仿宋" w:hint="eastAsia"/>
          <w:sz w:val="32"/>
          <w:szCs w:val="32"/>
        </w:rPr>
        <w:lastRenderedPageBreak/>
        <w:t>措施，倒逼企业自我反省、自我警醒，不断</w:t>
      </w:r>
      <w:r>
        <w:rPr>
          <w:rFonts w:ascii="仿宋" w:eastAsia="仿宋" w:hAnsi="仿宋"/>
          <w:sz w:val="32"/>
          <w:szCs w:val="32"/>
        </w:rPr>
        <w:t>提高</w:t>
      </w:r>
      <w:r>
        <w:rPr>
          <w:rFonts w:ascii="仿宋" w:eastAsia="仿宋" w:hAnsi="仿宋" w:hint="eastAsia"/>
          <w:sz w:val="32"/>
          <w:szCs w:val="32"/>
        </w:rPr>
        <w:t>企业安全生产</w:t>
      </w:r>
      <w:r>
        <w:rPr>
          <w:rFonts w:ascii="仿宋" w:eastAsia="仿宋" w:hAnsi="仿宋"/>
          <w:sz w:val="32"/>
          <w:szCs w:val="32"/>
        </w:rPr>
        <w:t>防范意识</w:t>
      </w:r>
      <w:r>
        <w:rPr>
          <w:rFonts w:ascii="仿宋" w:eastAsia="仿宋" w:hAnsi="仿宋" w:hint="eastAsia"/>
          <w:sz w:val="32"/>
          <w:szCs w:val="32"/>
        </w:rPr>
        <w:t>和企业主体责任</w:t>
      </w:r>
      <w:r>
        <w:rPr>
          <w:rFonts w:ascii="仿宋" w:eastAsia="仿宋" w:hAnsi="仿宋"/>
          <w:sz w:val="32"/>
          <w:szCs w:val="32"/>
        </w:rPr>
        <w:t>。（责任单位：</w:t>
      </w:r>
      <w:r w:rsidR="00875BF5">
        <w:rPr>
          <w:rFonts w:ascii="仿宋" w:eastAsia="仿宋" w:hAnsi="仿宋"/>
          <w:sz w:val="32"/>
          <w:szCs w:val="32"/>
        </w:rPr>
        <w:t>市</w:t>
      </w:r>
      <w:r>
        <w:rPr>
          <w:rFonts w:ascii="仿宋" w:eastAsia="仿宋" w:hAnsi="仿宋"/>
          <w:sz w:val="32"/>
          <w:szCs w:val="32"/>
        </w:rPr>
        <w:t>各级安委会办公室牵头，安委会成员单位按照职责分工负责）</w:t>
      </w:r>
    </w:p>
    <w:p w:rsidR="00532FEE" w:rsidRDefault="00385EDB">
      <w:pPr>
        <w:spacing w:line="560" w:lineRule="exact"/>
        <w:ind w:firstLineChars="200" w:firstLine="643"/>
        <w:rPr>
          <w:rFonts w:ascii="仿宋" w:eastAsia="仿宋" w:hAnsi="仿宋"/>
          <w:sz w:val="32"/>
          <w:szCs w:val="32"/>
        </w:rPr>
      </w:pPr>
      <w:r>
        <w:rPr>
          <w:rFonts w:ascii="仿宋" w:eastAsia="仿宋" w:hAnsi="仿宋"/>
          <w:b/>
          <w:sz w:val="32"/>
          <w:szCs w:val="32"/>
        </w:rPr>
        <w:t>3.排查整治。</w:t>
      </w:r>
      <w:r>
        <w:rPr>
          <w:rFonts w:ascii="仿宋" w:eastAsia="仿宋" w:hAnsi="仿宋"/>
          <w:sz w:val="32"/>
          <w:szCs w:val="32"/>
        </w:rPr>
        <w:t>各地要广泛发动企业员工，开展“安全生产啄木鸟”“企业风险扫描仪”“隐患排查显微镜”等活动，推动企业对重点场所、关键环节安全风险隐患进行全面深入排查整治，从源头上防范生产安全事故发生</w:t>
      </w:r>
      <w:r w:rsidR="00EF5178">
        <w:rPr>
          <w:rFonts w:ascii="仿宋" w:eastAsia="仿宋" w:hAnsi="仿宋" w:hint="eastAsia"/>
          <w:sz w:val="32"/>
          <w:szCs w:val="32"/>
        </w:rPr>
        <w:t>。</w:t>
      </w:r>
      <w:r>
        <w:rPr>
          <w:rFonts w:ascii="仿宋" w:eastAsia="仿宋" w:hAnsi="仿宋"/>
          <w:sz w:val="32"/>
          <w:szCs w:val="32"/>
        </w:rPr>
        <w:t>（责任单位：</w:t>
      </w:r>
      <w:r w:rsidR="00FF06D4">
        <w:rPr>
          <w:rFonts w:ascii="仿宋" w:eastAsia="仿宋" w:hAnsi="仿宋"/>
          <w:sz w:val="32"/>
          <w:szCs w:val="32"/>
        </w:rPr>
        <w:t>市</w:t>
      </w:r>
      <w:r>
        <w:rPr>
          <w:rFonts w:ascii="仿宋" w:eastAsia="仿宋" w:hAnsi="仿宋" w:hint="eastAsia"/>
          <w:sz w:val="32"/>
          <w:szCs w:val="32"/>
        </w:rPr>
        <w:t>各级</w:t>
      </w:r>
      <w:r>
        <w:rPr>
          <w:rFonts w:ascii="仿宋" w:eastAsia="仿宋" w:hAnsi="仿宋"/>
          <w:sz w:val="32"/>
          <w:szCs w:val="32"/>
        </w:rPr>
        <w:t>安委会成员单位、各企业负责）。</w:t>
      </w:r>
    </w:p>
    <w:p w:rsidR="00BD1FAE" w:rsidRDefault="00385EDB" w:rsidP="00532FEE">
      <w:pPr>
        <w:spacing w:line="560" w:lineRule="exact"/>
        <w:ind w:firstLineChars="200" w:firstLine="640"/>
        <w:rPr>
          <w:rFonts w:ascii="仿宋" w:eastAsia="仿宋" w:hAnsi="仿宋"/>
          <w:sz w:val="32"/>
          <w:szCs w:val="32"/>
        </w:rPr>
      </w:pPr>
      <w:r>
        <w:rPr>
          <w:rFonts w:ascii="仿宋" w:eastAsia="仿宋" w:hAnsi="仿宋"/>
          <w:sz w:val="32"/>
          <w:szCs w:val="32"/>
        </w:rPr>
        <w:t>广泛发动城乡社区居（村）委会、物业公司和居（村）民，开展“查找身边隐患”“专项整治纠察员”等活动，积极举报风险隐患，排查安全违法违规行为，做到防患于未然（责任单位：</w:t>
      </w:r>
      <w:r w:rsidR="00FF06D4">
        <w:rPr>
          <w:rFonts w:ascii="仿宋" w:eastAsia="仿宋" w:hAnsi="仿宋"/>
          <w:sz w:val="32"/>
          <w:szCs w:val="32"/>
        </w:rPr>
        <w:t>市</w:t>
      </w:r>
      <w:r>
        <w:rPr>
          <w:rFonts w:ascii="仿宋" w:eastAsia="仿宋" w:hAnsi="仿宋" w:hint="eastAsia"/>
          <w:sz w:val="32"/>
          <w:szCs w:val="32"/>
        </w:rPr>
        <w:t>各级</w:t>
      </w:r>
      <w:r>
        <w:rPr>
          <w:rFonts w:ascii="仿宋" w:eastAsia="仿宋" w:hAnsi="仿宋"/>
          <w:sz w:val="32"/>
          <w:szCs w:val="32"/>
        </w:rPr>
        <w:t>安委会办公室牵头负责）。</w:t>
      </w:r>
    </w:p>
    <w:p w:rsidR="00385EDB" w:rsidRDefault="00385EDB" w:rsidP="00532FEE">
      <w:pPr>
        <w:spacing w:line="560" w:lineRule="exact"/>
        <w:ind w:firstLineChars="200" w:firstLine="640"/>
        <w:rPr>
          <w:rFonts w:ascii="仿宋" w:eastAsia="仿宋" w:hAnsi="仿宋"/>
          <w:sz w:val="32"/>
          <w:szCs w:val="32"/>
        </w:rPr>
      </w:pPr>
      <w:r w:rsidRPr="00EF5178">
        <w:rPr>
          <w:rFonts w:ascii="仿宋" w:eastAsia="仿宋" w:hAnsi="仿宋"/>
          <w:bCs/>
          <w:sz w:val="32"/>
          <w:szCs w:val="32"/>
        </w:rPr>
        <w:t>要严格按照国家、省、市部署安排，完成危险化学品重大危险源企业集中现场检查，市应急局会同市消防救援支队组织督导检查。（责任单位：市</w:t>
      </w:r>
      <w:r w:rsidRPr="00EF5178">
        <w:rPr>
          <w:rFonts w:ascii="仿宋" w:eastAsia="仿宋" w:hAnsi="仿宋" w:hint="eastAsia"/>
          <w:bCs/>
          <w:sz w:val="32"/>
          <w:szCs w:val="32"/>
        </w:rPr>
        <w:t>、</w:t>
      </w:r>
      <w:r w:rsidRPr="00EF5178">
        <w:rPr>
          <w:rFonts w:ascii="仿宋" w:eastAsia="仿宋" w:hAnsi="仿宋"/>
          <w:bCs/>
          <w:sz w:val="32"/>
          <w:szCs w:val="32"/>
        </w:rPr>
        <w:t>区县应急管理部门、消防救援机构，各危化企业负</w:t>
      </w:r>
      <w:r w:rsidRPr="00EF5178">
        <w:rPr>
          <w:rFonts w:ascii="仿宋" w:eastAsia="仿宋" w:hAnsi="仿宋"/>
          <w:sz w:val="32"/>
          <w:szCs w:val="32"/>
        </w:rPr>
        <w:t>责）</w:t>
      </w:r>
    </w:p>
    <w:p w:rsidR="00385EDB" w:rsidRDefault="00385EDB">
      <w:pPr>
        <w:spacing w:line="560" w:lineRule="exact"/>
        <w:ind w:firstLineChars="200" w:firstLine="640"/>
        <w:rPr>
          <w:rFonts w:ascii="楷体" w:eastAsia="楷体" w:hAnsi="楷体"/>
          <w:sz w:val="32"/>
          <w:szCs w:val="32"/>
        </w:rPr>
      </w:pPr>
      <w:r>
        <w:rPr>
          <w:rFonts w:ascii="楷体" w:eastAsia="楷体" w:hAnsi="楷体"/>
          <w:sz w:val="32"/>
          <w:szCs w:val="32"/>
        </w:rPr>
        <w:t>（三）“安全宣传咨询周”（</w:t>
      </w:r>
      <w:r>
        <w:rPr>
          <w:rFonts w:ascii="楷体" w:eastAsia="楷体" w:hAnsi="楷体" w:hint="eastAsia"/>
          <w:sz w:val="32"/>
          <w:szCs w:val="32"/>
        </w:rPr>
        <w:t>6月15日至21日</w:t>
      </w:r>
      <w:r>
        <w:rPr>
          <w:rFonts w:ascii="楷体" w:eastAsia="楷体" w:hAnsi="楷体"/>
          <w:sz w:val="32"/>
          <w:szCs w:val="32"/>
        </w:rPr>
        <w:t>）</w:t>
      </w:r>
    </w:p>
    <w:p w:rsidR="00385EDB" w:rsidRDefault="00385EDB">
      <w:pPr>
        <w:spacing w:line="560" w:lineRule="exact"/>
        <w:ind w:firstLineChars="200" w:firstLine="643"/>
        <w:rPr>
          <w:rFonts w:ascii="仿宋" w:eastAsia="仿宋" w:hAnsi="仿宋"/>
          <w:sz w:val="32"/>
          <w:szCs w:val="32"/>
        </w:rPr>
      </w:pPr>
      <w:r>
        <w:rPr>
          <w:rFonts w:ascii="仿宋" w:eastAsia="仿宋" w:hAnsi="仿宋"/>
          <w:b/>
          <w:sz w:val="32"/>
          <w:szCs w:val="32"/>
        </w:rPr>
        <w:t>1.集中宣传咨询。</w:t>
      </w:r>
      <w:r>
        <w:rPr>
          <w:rFonts w:ascii="仿宋" w:eastAsia="仿宋" w:hAnsi="仿宋"/>
          <w:sz w:val="32"/>
          <w:szCs w:val="32"/>
        </w:rPr>
        <w:t>6月16日为全国统一的安全宣传咨询日，各区县要集中组织开展以线上为主、线上线下相结合的宣传咨询活动。线上，主要依托当地主流媒体和新媒体平台，以“主播走现场”形式，走进生产厂区、化工园区，参观生产过程、工艺流程、装置设备等，介绍安全生产工作举措，连线相关应急预案演练，搭建企业与社会公众沟通的桥梁。线下，在严格遵守当地疫情防控要求的前提下，组织安全监管人员和专家进</w:t>
      </w:r>
      <w:r>
        <w:rPr>
          <w:rFonts w:ascii="仿宋" w:eastAsia="仿宋" w:hAnsi="仿宋"/>
          <w:sz w:val="32"/>
          <w:szCs w:val="32"/>
        </w:rPr>
        <w:lastRenderedPageBreak/>
        <w:t>社区、进公共场所，宣传安全生产法律法规，普及安全常识，解答社会公众提出的疑惑咨询。市安委会办公室将联合《济南日报》、舜网等主流媒体，于6月16日进社区开展“安全宣传咨询日”活动，</w:t>
      </w:r>
      <w:r w:rsidR="00E044E4" w:rsidRPr="00534123">
        <w:rPr>
          <w:rFonts w:ascii="仿宋" w:eastAsia="仿宋" w:hAnsi="仿宋" w:hint="eastAsia"/>
          <w:sz w:val="32"/>
          <w:szCs w:val="32"/>
        </w:rPr>
        <w:t>并</w:t>
      </w:r>
      <w:r>
        <w:rPr>
          <w:rFonts w:ascii="仿宋" w:eastAsia="仿宋" w:hAnsi="仿宋"/>
          <w:sz w:val="32"/>
          <w:szCs w:val="32"/>
        </w:rPr>
        <w:t>进行网上直播。（责任单位：市</w:t>
      </w:r>
      <w:r w:rsidR="00FF06D4">
        <w:rPr>
          <w:rFonts w:ascii="仿宋" w:eastAsia="仿宋" w:hAnsi="仿宋"/>
          <w:sz w:val="32"/>
          <w:szCs w:val="32"/>
        </w:rPr>
        <w:t>各级</w:t>
      </w:r>
      <w:r>
        <w:rPr>
          <w:rFonts w:ascii="仿宋" w:eastAsia="仿宋" w:hAnsi="仿宋"/>
          <w:sz w:val="32"/>
          <w:szCs w:val="32"/>
        </w:rPr>
        <w:t>安委会办公室牵头，</w:t>
      </w:r>
      <w:r w:rsidR="00FF06D4">
        <w:rPr>
          <w:rFonts w:ascii="仿宋" w:eastAsia="仿宋" w:hAnsi="仿宋"/>
          <w:sz w:val="32"/>
          <w:szCs w:val="32"/>
        </w:rPr>
        <w:t>各级</w:t>
      </w:r>
      <w:r>
        <w:rPr>
          <w:rFonts w:ascii="仿宋" w:eastAsia="仿宋" w:hAnsi="仿宋"/>
          <w:sz w:val="32"/>
          <w:szCs w:val="32"/>
        </w:rPr>
        <w:t>安委会办公室负责，新闻媒体配合）</w:t>
      </w:r>
    </w:p>
    <w:p w:rsidR="00385EDB" w:rsidRDefault="00385EDB">
      <w:pPr>
        <w:spacing w:line="560" w:lineRule="exact"/>
        <w:ind w:firstLineChars="200" w:firstLine="643"/>
        <w:rPr>
          <w:rFonts w:ascii="仿宋" w:eastAsia="仿宋" w:hAnsi="仿宋"/>
          <w:sz w:val="32"/>
          <w:szCs w:val="32"/>
        </w:rPr>
      </w:pPr>
      <w:r>
        <w:rPr>
          <w:rFonts w:ascii="仿宋" w:eastAsia="仿宋" w:hAnsi="仿宋"/>
          <w:b/>
          <w:sz w:val="32"/>
          <w:szCs w:val="32"/>
        </w:rPr>
        <w:t>2.开展互动展示。</w:t>
      </w:r>
      <w:r>
        <w:rPr>
          <w:rFonts w:ascii="仿宋" w:eastAsia="仿宋" w:hAnsi="仿宋"/>
          <w:sz w:val="32"/>
          <w:szCs w:val="32"/>
        </w:rPr>
        <w:t>各区县、各有关部门和单位要结合实际，利用各类媒体、网站、手机软件等，创新开展“公众开放日”和直播互动、网上展厅、线上安全体验、H5安全互动游戏等活动，积极参加中国应急信息网、全国“安全生产月”</w:t>
      </w:r>
      <w:r w:rsidRPr="00EF5178">
        <w:rPr>
          <w:rFonts w:ascii="仿宋" w:eastAsia="仿宋" w:hAnsi="仿宋"/>
          <w:sz w:val="32"/>
          <w:szCs w:val="32"/>
        </w:rPr>
        <w:t>官网和</w:t>
      </w:r>
      <w:r w:rsidRPr="00EF5178">
        <w:rPr>
          <w:rFonts w:ascii="仿宋" w:eastAsia="仿宋" w:hAnsi="仿宋"/>
          <w:bCs/>
          <w:sz w:val="32"/>
          <w:szCs w:val="32"/>
        </w:rPr>
        <w:t>济南应急</w:t>
      </w:r>
      <w:r w:rsidRPr="00EF5178">
        <w:rPr>
          <w:rFonts w:ascii="仿宋" w:eastAsia="仿宋" w:hAnsi="仿宋" w:hint="eastAsia"/>
          <w:bCs/>
          <w:sz w:val="32"/>
          <w:szCs w:val="32"/>
        </w:rPr>
        <w:t>管理</w:t>
      </w:r>
      <w:r w:rsidRPr="004F13DC">
        <w:rPr>
          <w:rFonts w:ascii="仿宋" w:eastAsia="仿宋" w:hAnsi="仿宋"/>
          <w:bCs/>
          <w:sz w:val="32"/>
          <w:szCs w:val="32"/>
        </w:rPr>
        <w:t>局</w:t>
      </w:r>
      <w:r w:rsidR="00EF5178" w:rsidRPr="004F13DC">
        <w:rPr>
          <w:rFonts w:ascii="仿宋" w:eastAsia="仿宋" w:hAnsi="仿宋"/>
          <w:bCs/>
          <w:sz w:val="32"/>
          <w:szCs w:val="32"/>
        </w:rPr>
        <w:t>网站</w:t>
      </w:r>
      <w:r w:rsidRPr="00EF5178">
        <w:rPr>
          <w:rFonts w:ascii="仿宋" w:eastAsia="仿宋" w:hAnsi="仿宋"/>
          <w:bCs/>
          <w:sz w:val="32"/>
          <w:szCs w:val="32"/>
        </w:rPr>
        <w:t>和“济南应急</w:t>
      </w:r>
      <w:r w:rsidR="00EF5178" w:rsidRPr="00EF5178">
        <w:rPr>
          <w:rFonts w:ascii="仿宋" w:eastAsia="仿宋" w:hAnsi="仿宋"/>
          <w:bCs/>
          <w:sz w:val="32"/>
          <w:szCs w:val="32"/>
        </w:rPr>
        <w:t>管理</w:t>
      </w:r>
      <w:r w:rsidRPr="00EF5178">
        <w:rPr>
          <w:rFonts w:ascii="仿宋" w:eastAsia="仿宋" w:hAnsi="仿宋"/>
          <w:bCs/>
          <w:sz w:val="32"/>
          <w:szCs w:val="32"/>
        </w:rPr>
        <w:t>”</w:t>
      </w:r>
      <w:r w:rsidRPr="00EF5178">
        <w:rPr>
          <w:rFonts w:ascii="仿宋" w:eastAsia="仿宋" w:hAnsi="仿宋"/>
          <w:sz w:val="32"/>
          <w:szCs w:val="32"/>
        </w:rPr>
        <w:t>微信公众号等平台开展的知识竞赛，</w:t>
      </w:r>
      <w:r w:rsidRPr="00EF5178">
        <w:rPr>
          <w:rFonts w:ascii="仿宋" w:eastAsia="仿宋" w:hAnsi="仿宋"/>
          <w:bCs/>
          <w:sz w:val="32"/>
          <w:szCs w:val="32"/>
        </w:rPr>
        <w:t>以及新浪微博发起“身边的安全谣言</w:t>
      </w:r>
      <w:r w:rsidRPr="00EF5178">
        <w:rPr>
          <w:rFonts w:ascii="仿宋" w:eastAsia="仿宋" w:hAnsi="仿宋"/>
          <w:sz w:val="32"/>
          <w:szCs w:val="32"/>
        </w:rPr>
        <w:t>”话</w:t>
      </w:r>
      <w:r>
        <w:rPr>
          <w:rFonts w:ascii="仿宋" w:eastAsia="仿宋" w:hAnsi="仿宋"/>
          <w:sz w:val="32"/>
          <w:szCs w:val="32"/>
        </w:rPr>
        <w:t>题等活动。鼓励各类安全应急体验场馆制作360全景示范网上展示，或在做好疫情防控的基础上向社会免费开放。市安委会办公室将组织开展“安全生产知识趣味学”答题闯关抢红包和“天天学应急”第三季全民有奖答题活动，并联合市级主要媒体，在抖音等平台发起“我是安全明白人”话题，以微视频形式展示生产生活中容易忽视的安全问题，普及安全知识，提高社会公众的安全意识和素养。（责任单位：</w:t>
      </w:r>
      <w:r w:rsidR="00FF06D4">
        <w:rPr>
          <w:rFonts w:ascii="仿宋" w:eastAsia="仿宋" w:hAnsi="仿宋"/>
          <w:sz w:val="32"/>
          <w:szCs w:val="32"/>
        </w:rPr>
        <w:t>市</w:t>
      </w:r>
      <w:r>
        <w:rPr>
          <w:rFonts w:ascii="仿宋" w:eastAsia="仿宋" w:hAnsi="仿宋" w:hint="eastAsia"/>
          <w:sz w:val="32"/>
          <w:szCs w:val="32"/>
        </w:rPr>
        <w:t>各级</w:t>
      </w:r>
      <w:r>
        <w:rPr>
          <w:rFonts w:ascii="仿宋" w:eastAsia="仿宋" w:hAnsi="仿宋"/>
          <w:sz w:val="32"/>
          <w:szCs w:val="32"/>
        </w:rPr>
        <w:t>安委会办公室牵头，</w:t>
      </w:r>
      <w:r w:rsidR="00FF06D4">
        <w:rPr>
          <w:rFonts w:ascii="仿宋" w:eastAsia="仿宋" w:hAnsi="仿宋"/>
          <w:sz w:val="32"/>
          <w:szCs w:val="32"/>
        </w:rPr>
        <w:t>各级安委会</w:t>
      </w:r>
      <w:r>
        <w:rPr>
          <w:rFonts w:ascii="仿宋" w:eastAsia="仿宋" w:hAnsi="仿宋"/>
          <w:sz w:val="32"/>
          <w:szCs w:val="32"/>
        </w:rPr>
        <w:t>成员单位、新闻媒体配合）</w:t>
      </w:r>
    </w:p>
    <w:p w:rsidR="00385EDB" w:rsidRDefault="00385EDB">
      <w:pPr>
        <w:spacing w:line="560" w:lineRule="exact"/>
        <w:ind w:firstLineChars="200" w:firstLine="640"/>
        <w:rPr>
          <w:rFonts w:ascii="楷体" w:eastAsia="楷体" w:hAnsi="楷体"/>
          <w:sz w:val="32"/>
          <w:szCs w:val="32"/>
        </w:rPr>
      </w:pPr>
      <w:r>
        <w:rPr>
          <w:rFonts w:ascii="楷体" w:eastAsia="楷体" w:hAnsi="楷体"/>
          <w:sz w:val="32"/>
          <w:szCs w:val="32"/>
        </w:rPr>
        <w:t>（四）“安全生产济南行宣传周”（</w:t>
      </w:r>
      <w:r>
        <w:rPr>
          <w:rFonts w:ascii="楷体" w:eastAsia="楷体" w:hAnsi="楷体" w:hint="eastAsia"/>
          <w:sz w:val="32"/>
          <w:szCs w:val="32"/>
        </w:rPr>
        <w:t>6月22日至月底</w:t>
      </w:r>
      <w:r>
        <w:rPr>
          <w:rFonts w:ascii="楷体" w:eastAsia="楷体" w:hAnsi="楷体"/>
          <w:sz w:val="32"/>
          <w:szCs w:val="32"/>
        </w:rPr>
        <w:t>）</w:t>
      </w:r>
    </w:p>
    <w:p w:rsidR="00385EDB" w:rsidRDefault="00385EDB">
      <w:pPr>
        <w:spacing w:line="560" w:lineRule="exact"/>
        <w:ind w:firstLineChars="200" w:firstLine="643"/>
        <w:rPr>
          <w:rFonts w:ascii="仿宋" w:eastAsia="仿宋" w:hAnsi="仿宋"/>
          <w:sz w:val="32"/>
          <w:szCs w:val="32"/>
        </w:rPr>
      </w:pPr>
      <w:r>
        <w:rPr>
          <w:rFonts w:ascii="仿宋" w:eastAsia="仿宋" w:hAnsi="仿宋"/>
          <w:b/>
          <w:sz w:val="32"/>
          <w:szCs w:val="32"/>
        </w:rPr>
        <w:t>1.宣传报道。</w:t>
      </w:r>
      <w:r>
        <w:rPr>
          <w:rFonts w:ascii="仿宋" w:eastAsia="仿宋" w:hAnsi="仿宋"/>
          <w:sz w:val="32"/>
          <w:szCs w:val="32"/>
        </w:rPr>
        <w:t>各区县要紧紧围绕“安全生产专项整治三年行动”起步开局，协调当地主要媒体，组织开展“区域行”“专题行”“网上行”，广泛宣传行动安排部署，深入报道排查整治工作进展、办法措施、整改成效，及时曝光重点行业领域、</w:t>
      </w:r>
      <w:r>
        <w:rPr>
          <w:rFonts w:ascii="仿宋" w:eastAsia="仿宋" w:hAnsi="仿宋"/>
          <w:sz w:val="32"/>
          <w:szCs w:val="32"/>
        </w:rPr>
        <w:lastRenderedPageBreak/>
        <w:t>单位场所和关键环节安全风险隐患排查治理过程中发现的典型问题，督促整改落实。市安委会办公室将协调组织《济南日报》《济南电视台》《大众日报》《中国应急管理报》、舜网等媒体启动“安全生产</w:t>
      </w:r>
      <w:r>
        <w:rPr>
          <w:rFonts w:ascii="仿宋" w:eastAsia="仿宋" w:hAnsi="仿宋" w:hint="eastAsia"/>
          <w:sz w:val="32"/>
          <w:szCs w:val="32"/>
        </w:rPr>
        <w:t>泉城</w:t>
      </w:r>
      <w:r>
        <w:rPr>
          <w:rFonts w:ascii="仿宋" w:eastAsia="仿宋" w:hAnsi="仿宋"/>
          <w:sz w:val="32"/>
          <w:szCs w:val="32"/>
        </w:rPr>
        <w:t>行”，宣传推广各地落实责任链条、弥补短板弱项、创新管理举措、优化制度机制和加强重点工程安全等方面的经验做法。（责任单位：</w:t>
      </w:r>
      <w:r w:rsidR="00EF5178">
        <w:rPr>
          <w:rFonts w:ascii="仿宋" w:eastAsia="仿宋" w:hAnsi="仿宋"/>
          <w:sz w:val="32"/>
          <w:szCs w:val="32"/>
        </w:rPr>
        <w:t>市</w:t>
      </w:r>
      <w:r w:rsidR="00FF06D4">
        <w:rPr>
          <w:rFonts w:ascii="仿宋" w:eastAsia="仿宋" w:hAnsi="仿宋"/>
          <w:sz w:val="32"/>
          <w:szCs w:val="32"/>
        </w:rPr>
        <w:t>各级</w:t>
      </w:r>
      <w:r>
        <w:rPr>
          <w:rFonts w:ascii="仿宋" w:eastAsia="仿宋" w:hAnsi="仿宋"/>
          <w:sz w:val="32"/>
          <w:szCs w:val="32"/>
        </w:rPr>
        <w:t>安委会办公室牵头，</w:t>
      </w:r>
      <w:r w:rsidR="00FF06D4">
        <w:rPr>
          <w:rFonts w:ascii="仿宋" w:eastAsia="仿宋" w:hAnsi="仿宋"/>
          <w:sz w:val="32"/>
          <w:szCs w:val="32"/>
        </w:rPr>
        <w:t>各级</w:t>
      </w:r>
      <w:r>
        <w:rPr>
          <w:rFonts w:ascii="仿宋" w:eastAsia="仿宋" w:hAnsi="仿宋"/>
          <w:sz w:val="32"/>
          <w:szCs w:val="32"/>
        </w:rPr>
        <w:t>安委会成员单位、新闻媒体配合）</w:t>
      </w:r>
    </w:p>
    <w:p w:rsidR="00385EDB" w:rsidRDefault="00385EDB">
      <w:pPr>
        <w:spacing w:line="560" w:lineRule="exact"/>
        <w:ind w:firstLineChars="200" w:firstLine="643"/>
        <w:rPr>
          <w:rFonts w:ascii="仿宋" w:eastAsia="仿宋" w:hAnsi="仿宋"/>
          <w:sz w:val="32"/>
          <w:szCs w:val="32"/>
        </w:rPr>
      </w:pPr>
      <w:r>
        <w:rPr>
          <w:rFonts w:ascii="仿宋" w:eastAsia="仿宋" w:hAnsi="仿宋"/>
          <w:b/>
          <w:sz w:val="32"/>
          <w:szCs w:val="32"/>
        </w:rPr>
        <w:t>2.举报投诉。</w:t>
      </w:r>
      <w:r>
        <w:rPr>
          <w:rFonts w:ascii="仿宋" w:eastAsia="仿宋" w:hAnsi="仿宋"/>
          <w:sz w:val="32"/>
          <w:szCs w:val="32"/>
        </w:rPr>
        <w:t>各区县要畅通群众监督和媒体监督渠道，充分利用电信、网络手段，发挥12350举报投诉热线和119、96119消防举报电话、微信微博等平台作用，鼓励引导广大群众特别是企业员工举报重大隐患和违法违规行为，根据举报线索组织新闻媒体进行报道，及时开展案例警示教育。（责任单位：</w:t>
      </w:r>
      <w:r w:rsidR="00EF5178">
        <w:rPr>
          <w:rFonts w:ascii="仿宋" w:eastAsia="仿宋" w:hAnsi="仿宋"/>
          <w:sz w:val="32"/>
          <w:szCs w:val="32"/>
        </w:rPr>
        <w:t>市</w:t>
      </w:r>
      <w:r w:rsidR="00FF06D4">
        <w:rPr>
          <w:rFonts w:ascii="仿宋" w:eastAsia="仿宋" w:hAnsi="仿宋"/>
          <w:sz w:val="32"/>
          <w:szCs w:val="32"/>
        </w:rPr>
        <w:t>各级</w:t>
      </w:r>
      <w:r>
        <w:rPr>
          <w:rFonts w:ascii="仿宋" w:eastAsia="仿宋" w:hAnsi="仿宋"/>
          <w:sz w:val="32"/>
          <w:szCs w:val="32"/>
        </w:rPr>
        <w:t>安委会办公室牵头，</w:t>
      </w:r>
      <w:r w:rsidR="00FF06D4">
        <w:rPr>
          <w:rFonts w:ascii="仿宋" w:eastAsia="仿宋" w:hAnsi="仿宋"/>
          <w:sz w:val="32"/>
          <w:szCs w:val="32"/>
        </w:rPr>
        <w:t>各级</w:t>
      </w:r>
      <w:r>
        <w:rPr>
          <w:rFonts w:ascii="仿宋" w:eastAsia="仿宋" w:hAnsi="仿宋"/>
          <w:sz w:val="32"/>
          <w:szCs w:val="32"/>
        </w:rPr>
        <w:t>安委会成员单位、新闻媒体配合）</w:t>
      </w:r>
    </w:p>
    <w:p w:rsidR="00385EDB" w:rsidRPr="004F13DC" w:rsidRDefault="00385EDB">
      <w:pPr>
        <w:spacing w:line="560" w:lineRule="exact"/>
        <w:ind w:firstLineChars="200" w:firstLine="640"/>
        <w:rPr>
          <w:rFonts w:ascii="楷体" w:eastAsia="楷体" w:hAnsi="楷体"/>
          <w:sz w:val="32"/>
          <w:szCs w:val="32"/>
        </w:rPr>
      </w:pPr>
      <w:r w:rsidRPr="004F13DC">
        <w:rPr>
          <w:rFonts w:ascii="楷体" w:eastAsia="楷体" w:hAnsi="楷体"/>
          <w:sz w:val="32"/>
          <w:szCs w:val="32"/>
        </w:rPr>
        <w:t>（五）</w:t>
      </w:r>
      <w:r w:rsidRPr="004F13DC">
        <w:rPr>
          <w:rFonts w:ascii="楷体" w:eastAsia="楷体" w:hAnsi="楷体" w:cs="楷体" w:hint="eastAsia"/>
          <w:sz w:val="32"/>
          <w:szCs w:val="32"/>
        </w:rPr>
        <w:t>同步相关活动</w:t>
      </w:r>
    </w:p>
    <w:p w:rsidR="00385EDB" w:rsidRDefault="00385EDB">
      <w:pPr>
        <w:spacing w:line="560" w:lineRule="exact"/>
        <w:ind w:firstLineChars="200" w:firstLine="640"/>
        <w:rPr>
          <w:rFonts w:ascii="仿宋" w:eastAsia="仿宋" w:hAnsi="仿宋"/>
          <w:sz w:val="32"/>
          <w:szCs w:val="32"/>
        </w:rPr>
      </w:pPr>
      <w:r>
        <w:rPr>
          <w:rFonts w:ascii="仿宋" w:eastAsia="仿宋" w:hAnsi="仿宋"/>
          <w:sz w:val="32"/>
          <w:szCs w:val="32"/>
        </w:rPr>
        <w:t>“安全生产月”期间，各区县在扎实做好每个阶段重点宣传活动的同时，认真做好以下活动。</w:t>
      </w:r>
    </w:p>
    <w:p w:rsidR="00385EDB" w:rsidRDefault="00385EDB">
      <w:pPr>
        <w:spacing w:line="560" w:lineRule="exact"/>
        <w:ind w:firstLineChars="200" w:firstLine="643"/>
        <w:rPr>
          <w:rFonts w:ascii="仿宋" w:eastAsia="仿宋" w:hAnsi="仿宋"/>
          <w:sz w:val="32"/>
          <w:szCs w:val="32"/>
        </w:rPr>
      </w:pPr>
      <w:r>
        <w:rPr>
          <w:rFonts w:ascii="仿宋" w:eastAsia="仿宋" w:hAnsi="仿宋" w:hint="eastAsia"/>
          <w:b/>
          <w:sz w:val="32"/>
          <w:szCs w:val="32"/>
        </w:rPr>
        <w:t>1.开展安全宣传“五进”活动。</w:t>
      </w:r>
      <w:r>
        <w:rPr>
          <w:rFonts w:ascii="仿宋" w:eastAsia="仿宋" w:hAnsi="仿宋"/>
          <w:sz w:val="32"/>
          <w:szCs w:val="32"/>
        </w:rPr>
        <w:t>要按照国家、省、市印发的《推进安全宣传“五进”工作方案》要求，结合本地工作实际，采取线上线下结合、线上为主</w:t>
      </w:r>
      <w:r>
        <w:rPr>
          <w:rFonts w:ascii="仿宋" w:eastAsia="仿宋" w:hAnsi="仿宋" w:hint="eastAsia"/>
          <w:sz w:val="32"/>
          <w:szCs w:val="32"/>
        </w:rPr>
        <w:t>、</w:t>
      </w:r>
      <w:r>
        <w:rPr>
          <w:rFonts w:ascii="仿宋" w:eastAsia="仿宋" w:hAnsi="仿宋"/>
          <w:sz w:val="32"/>
          <w:szCs w:val="32"/>
        </w:rPr>
        <w:t>线下为辅的方式，扎实推进安全宣传“进企业、进农村、进社区、进学校、进家庭”工作。其中，“进企业”，重点开展线上安全教育培训、专家指导服务、安全承诺等活动，继续组织开展好“安康杯”竞赛、“查保促”“青年安全生产示范岗”创建等活动；“进农村”重点围绕农事活动、返城复工农民工和留守儿童、孤寡老人、</w:t>
      </w:r>
      <w:r>
        <w:rPr>
          <w:rFonts w:ascii="仿宋" w:eastAsia="仿宋" w:hAnsi="仿宋"/>
          <w:sz w:val="32"/>
          <w:szCs w:val="32"/>
        </w:rPr>
        <w:lastRenderedPageBreak/>
        <w:t>智障残障等特殊群体，开展安全提示教育；“进社区”，重点围绕营造基层社区“共建共治共享”社会治理格局，以组织“安全志愿者行动”为重点，深入社区开展安全宣传；“进学校”，重点围绕开学学校、复课学生安全防控和居家学生生活安全，开展安全宣传教育；“进家庭”，重点围绕家庭安全隐患查找、邻里</w:t>
      </w:r>
      <w:r w:rsidR="00834195">
        <w:rPr>
          <w:rFonts w:ascii="仿宋" w:eastAsia="仿宋" w:hAnsi="仿宋" w:hint="eastAsia"/>
          <w:sz w:val="32"/>
          <w:szCs w:val="32"/>
        </w:rPr>
        <w:t>安</w:t>
      </w:r>
      <w:r>
        <w:rPr>
          <w:rFonts w:ascii="仿宋" w:eastAsia="仿宋" w:hAnsi="仿宋"/>
          <w:sz w:val="32"/>
          <w:szCs w:val="32"/>
        </w:rPr>
        <w:t>全线上互助等，开展安全宣传活动。为推进安全宣传“五进”活动深入开展，市应急局根据安全防范特点和重点，将组织编印《济南市民防灾避险应急手册》向全市免费发放。（责任单位：</w:t>
      </w:r>
      <w:r w:rsidR="00EF5178">
        <w:rPr>
          <w:rFonts w:ascii="仿宋" w:eastAsia="仿宋" w:hAnsi="仿宋"/>
          <w:sz w:val="32"/>
          <w:szCs w:val="32"/>
        </w:rPr>
        <w:t>市</w:t>
      </w:r>
      <w:r w:rsidR="00FF06D4">
        <w:rPr>
          <w:rFonts w:ascii="仿宋" w:eastAsia="仿宋" w:hAnsi="仿宋"/>
          <w:sz w:val="32"/>
          <w:szCs w:val="32"/>
        </w:rPr>
        <w:t>各级</w:t>
      </w:r>
      <w:r>
        <w:rPr>
          <w:rFonts w:ascii="仿宋" w:eastAsia="仿宋" w:hAnsi="仿宋"/>
          <w:sz w:val="32"/>
          <w:szCs w:val="32"/>
        </w:rPr>
        <w:t>安委会成员单位按照职责分工负责）</w:t>
      </w:r>
    </w:p>
    <w:p w:rsidR="00385EDB" w:rsidRDefault="00385EDB">
      <w:pPr>
        <w:spacing w:line="560" w:lineRule="exact"/>
        <w:ind w:firstLineChars="200" w:firstLine="643"/>
        <w:rPr>
          <w:rFonts w:ascii="仿宋" w:eastAsia="仿宋" w:hAnsi="仿宋"/>
          <w:sz w:val="32"/>
          <w:szCs w:val="32"/>
        </w:rPr>
      </w:pPr>
      <w:r>
        <w:rPr>
          <w:rFonts w:ascii="仿宋" w:eastAsia="仿宋" w:hAnsi="仿宋" w:hint="eastAsia"/>
          <w:b/>
          <w:sz w:val="32"/>
          <w:szCs w:val="32"/>
        </w:rPr>
        <w:t>2.开展</w:t>
      </w:r>
      <w:r>
        <w:rPr>
          <w:rFonts w:ascii="仿宋" w:eastAsia="仿宋" w:hAnsi="仿宋"/>
          <w:b/>
          <w:sz w:val="32"/>
          <w:szCs w:val="32"/>
        </w:rPr>
        <w:t>应急科普优秀作品征集评选活动。</w:t>
      </w:r>
      <w:r>
        <w:rPr>
          <w:rFonts w:ascii="仿宋" w:eastAsia="仿宋" w:hAnsi="仿宋"/>
          <w:sz w:val="32"/>
          <w:szCs w:val="32"/>
        </w:rPr>
        <w:t>面向机关、企事业单位、社会组织和个人，广泛征集安全生产、防灾减灾救灾、避险自救互救知识和技能的视频、图书、融媒体产品等作品。评选出的优秀作品向省安委会办公室推荐，并通过市主流媒体、各种新媒体平台广泛播发，开展公益宣传教育，进一步增强社会公众安全防范意识和能力。（责任单位：市</w:t>
      </w:r>
      <w:r>
        <w:rPr>
          <w:rFonts w:ascii="仿宋" w:eastAsia="仿宋" w:hAnsi="仿宋" w:hint="eastAsia"/>
          <w:sz w:val="32"/>
          <w:szCs w:val="32"/>
        </w:rPr>
        <w:t>各级</w:t>
      </w:r>
      <w:r>
        <w:rPr>
          <w:rFonts w:ascii="仿宋" w:eastAsia="仿宋" w:hAnsi="仿宋"/>
          <w:sz w:val="32"/>
          <w:szCs w:val="32"/>
        </w:rPr>
        <w:t>安委会办公室牵头负责，各部门、企事业单位和社会公众积极参与）</w:t>
      </w:r>
    </w:p>
    <w:p w:rsidR="00385EDB" w:rsidRDefault="004F13DC">
      <w:pPr>
        <w:spacing w:line="560" w:lineRule="exact"/>
        <w:ind w:firstLineChars="200" w:firstLine="640"/>
        <w:rPr>
          <w:rFonts w:ascii="黑体" w:eastAsia="黑体" w:hAnsi="黑体"/>
          <w:sz w:val="32"/>
          <w:szCs w:val="32"/>
        </w:rPr>
      </w:pPr>
      <w:r>
        <w:rPr>
          <w:rFonts w:ascii="黑体" w:eastAsia="黑体" w:hAnsi="黑体"/>
          <w:sz w:val="32"/>
          <w:szCs w:val="32"/>
        </w:rPr>
        <w:t>五</w:t>
      </w:r>
      <w:r w:rsidR="00385EDB">
        <w:rPr>
          <w:rFonts w:ascii="黑体" w:eastAsia="黑体" w:hAnsi="黑体"/>
          <w:sz w:val="32"/>
          <w:szCs w:val="32"/>
        </w:rPr>
        <w:t>、工作措施</w:t>
      </w:r>
    </w:p>
    <w:p w:rsidR="00385EDB" w:rsidRDefault="00385EDB">
      <w:pPr>
        <w:spacing w:line="560" w:lineRule="exact"/>
        <w:ind w:firstLineChars="200" w:firstLine="640"/>
        <w:rPr>
          <w:rFonts w:ascii="仿宋" w:eastAsia="仿宋" w:hAnsi="仿宋"/>
          <w:sz w:val="32"/>
          <w:szCs w:val="32"/>
        </w:rPr>
      </w:pPr>
      <w:r>
        <w:rPr>
          <w:rFonts w:ascii="楷体" w:eastAsia="楷体" w:hAnsi="楷体"/>
          <w:sz w:val="32"/>
          <w:szCs w:val="32"/>
        </w:rPr>
        <w:t>（一）提高认识，严密组织。</w:t>
      </w:r>
      <w:r>
        <w:rPr>
          <w:rFonts w:ascii="仿宋" w:eastAsia="仿宋" w:hAnsi="仿宋"/>
          <w:sz w:val="32"/>
          <w:szCs w:val="32"/>
        </w:rPr>
        <w:t>各区县要进一步提高对安全生产宣传教育工作的认识，将“安全生产月”活动纳入安全生产责任制考核、纳入全年安全生产重点工作计划，建立党委政府领导、多部门协同配合、企事业单位积极参与的工作机制。要认真按照部署要求，结合自身实际，认真研究制定实施方案，细化分工，制定“路线图”“施工表”，明确责任单位、责任人和时间节点，做好人力、物力和相关经费等保障，确保活动</w:t>
      </w:r>
      <w:r>
        <w:rPr>
          <w:rFonts w:ascii="仿宋" w:eastAsia="仿宋" w:hAnsi="仿宋"/>
          <w:sz w:val="32"/>
          <w:szCs w:val="32"/>
        </w:rPr>
        <w:lastRenderedPageBreak/>
        <w:t>有力有序有效开展。</w:t>
      </w:r>
    </w:p>
    <w:p w:rsidR="00385EDB" w:rsidRDefault="00385EDB">
      <w:pPr>
        <w:spacing w:line="560" w:lineRule="exact"/>
        <w:ind w:firstLineChars="200" w:firstLine="640"/>
        <w:rPr>
          <w:rFonts w:ascii="仿宋" w:eastAsia="仿宋" w:hAnsi="仿宋"/>
          <w:sz w:val="32"/>
          <w:szCs w:val="32"/>
        </w:rPr>
      </w:pPr>
      <w:r>
        <w:rPr>
          <w:rFonts w:ascii="楷体" w:eastAsia="楷体" w:hAnsi="楷体"/>
          <w:sz w:val="32"/>
          <w:szCs w:val="32"/>
        </w:rPr>
        <w:t>（二）拓宽形式，营造氛围。</w:t>
      </w:r>
      <w:r>
        <w:rPr>
          <w:rFonts w:ascii="仿宋" w:eastAsia="仿宋" w:hAnsi="仿宋"/>
          <w:sz w:val="32"/>
          <w:szCs w:val="32"/>
        </w:rPr>
        <w:t>各级各有关部门和单位要充分发挥传统媒体和新媒体平台作用，努力形成上下一体、协同联动的宣传合力，打造矩阵式、全媒体、立体化安全生产报道格局。要拓展社会面宣传渠道，在交通枢纽、商业街区、城市社区、文博场馆、广场、公园等公共场所和高速路口、过街天桥等醒目位置，广泛张贴、悬挂安全标语、横幅、挂图等，在交通工具电子显示屏、楼宇广告屏持续滚动播放安全公益广告等，在全社会营造关心安全生产、参与安全发展的浓厚舆论氛围。</w:t>
      </w:r>
    </w:p>
    <w:p w:rsidR="00385EDB" w:rsidRDefault="00385EDB">
      <w:pPr>
        <w:spacing w:line="560" w:lineRule="exact"/>
        <w:ind w:firstLineChars="200" w:firstLine="640"/>
        <w:rPr>
          <w:rFonts w:ascii="仿宋" w:eastAsia="仿宋" w:hAnsi="仿宋"/>
          <w:sz w:val="32"/>
          <w:szCs w:val="32"/>
        </w:rPr>
      </w:pPr>
      <w:r>
        <w:rPr>
          <w:rFonts w:ascii="楷体" w:eastAsia="楷体" w:hAnsi="楷体"/>
          <w:sz w:val="32"/>
          <w:szCs w:val="32"/>
        </w:rPr>
        <w:t>（三）精准发力，务求实效。</w:t>
      </w:r>
      <w:r>
        <w:rPr>
          <w:rFonts w:ascii="仿宋" w:eastAsia="仿宋" w:hAnsi="仿宋"/>
          <w:sz w:val="32"/>
          <w:szCs w:val="32"/>
        </w:rPr>
        <w:t>要把“安全生产月”活动与解决当前安全发展、安全生产中的热点难点问题相结合，与精准落实常态化疫情防控、复工复产安全防范、安全生产专项整治等各项工作相结合，与推动落实各方面安全生产责任相结合，突出重点行业领域，着力解决重难点问题，防止脱离实际、简单化部署，防止搞形式主义、走过场，切实因地制宜开展好活动，达到以活动促工作、以活动保安全的目的，推动安全生产水平提升和安全生产形势持续稳定向好。</w:t>
      </w:r>
    </w:p>
    <w:p w:rsidR="00385EDB" w:rsidRDefault="00385EDB">
      <w:pPr>
        <w:spacing w:line="560" w:lineRule="exact"/>
        <w:ind w:firstLineChars="200" w:firstLine="640"/>
        <w:rPr>
          <w:rFonts w:ascii="仿宋" w:eastAsia="仿宋" w:hAnsi="仿宋"/>
          <w:sz w:val="32"/>
          <w:szCs w:val="32"/>
        </w:rPr>
      </w:pPr>
      <w:r>
        <w:rPr>
          <w:rFonts w:ascii="仿宋" w:eastAsia="仿宋" w:hAnsi="仿宋"/>
          <w:sz w:val="32"/>
          <w:szCs w:val="32"/>
        </w:rPr>
        <w:t>请各区县安委会办公室、市安委会各成员单位、市管企业于5月2</w:t>
      </w:r>
      <w:r>
        <w:rPr>
          <w:rFonts w:ascii="仿宋" w:eastAsia="仿宋" w:hAnsi="仿宋" w:hint="eastAsia"/>
          <w:sz w:val="32"/>
          <w:szCs w:val="32"/>
        </w:rPr>
        <w:t>7</w:t>
      </w:r>
      <w:r>
        <w:rPr>
          <w:rFonts w:ascii="仿宋" w:eastAsia="仿宋" w:hAnsi="仿宋"/>
          <w:sz w:val="32"/>
          <w:szCs w:val="32"/>
        </w:rPr>
        <w:t>日前报送“安全生产月”活动方案和联络员，活动期间及时提供好的做法、特色项目、重要事项以及视频、图片、文字等电子版资料，并于7月</w:t>
      </w:r>
      <w:r>
        <w:rPr>
          <w:rFonts w:ascii="仿宋" w:eastAsia="仿宋" w:hAnsi="仿宋" w:hint="eastAsia"/>
          <w:sz w:val="32"/>
          <w:szCs w:val="32"/>
        </w:rPr>
        <w:t>2</w:t>
      </w:r>
      <w:r>
        <w:rPr>
          <w:rFonts w:ascii="仿宋" w:eastAsia="仿宋" w:hAnsi="仿宋"/>
          <w:sz w:val="32"/>
          <w:szCs w:val="32"/>
        </w:rPr>
        <w:t>日前报送活动工作总结和活动进展情况统计表，市安会委办公室汇总后上报。</w:t>
      </w:r>
    </w:p>
    <w:p w:rsidR="00385EDB" w:rsidRDefault="00385EDB">
      <w:pPr>
        <w:spacing w:line="560" w:lineRule="exact"/>
        <w:ind w:firstLineChars="200" w:firstLine="640"/>
        <w:rPr>
          <w:rFonts w:ascii="仿宋" w:eastAsia="仿宋" w:hAnsi="仿宋"/>
          <w:sz w:val="32"/>
          <w:szCs w:val="32"/>
        </w:rPr>
      </w:pPr>
      <w:r>
        <w:rPr>
          <w:rFonts w:ascii="仿宋" w:eastAsia="仿宋" w:hAnsi="仿宋"/>
          <w:sz w:val="32"/>
          <w:szCs w:val="32"/>
        </w:rPr>
        <w:t>联系人：王锋、</w:t>
      </w:r>
      <w:r w:rsidR="00AB7A30">
        <w:rPr>
          <w:rFonts w:ascii="仿宋" w:eastAsia="仿宋" w:hAnsi="仿宋" w:hint="eastAsia"/>
          <w:sz w:val="32"/>
          <w:szCs w:val="32"/>
        </w:rPr>
        <w:t>商</w:t>
      </w:r>
      <w:r>
        <w:rPr>
          <w:rFonts w:ascii="仿宋" w:eastAsia="仿宋" w:hAnsi="仿宋"/>
          <w:sz w:val="32"/>
          <w:szCs w:val="32"/>
        </w:rPr>
        <w:t>红伟</w:t>
      </w:r>
    </w:p>
    <w:p w:rsidR="00385EDB" w:rsidRDefault="00385EDB">
      <w:pPr>
        <w:spacing w:line="560" w:lineRule="exact"/>
        <w:ind w:firstLineChars="200" w:firstLine="640"/>
        <w:rPr>
          <w:rFonts w:ascii="仿宋" w:eastAsia="仿宋" w:hAnsi="仿宋"/>
          <w:sz w:val="32"/>
          <w:szCs w:val="32"/>
        </w:rPr>
      </w:pPr>
      <w:r>
        <w:rPr>
          <w:rFonts w:ascii="仿宋" w:eastAsia="仿宋" w:hAnsi="仿宋"/>
          <w:sz w:val="32"/>
          <w:szCs w:val="32"/>
        </w:rPr>
        <w:lastRenderedPageBreak/>
        <w:t>电话（传真）：0531-</w:t>
      </w:r>
      <w:r>
        <w:rPr>
          <w:rFonts w:ascii="仿宋" w:eastAsia="仿宋" w:hAnsi="仿宋" w:hint="eastAsia"/>
          <w:sz w:val="32"/>
          <w:szCs w:val="32"/>
        </w:rPr>
        <w:t>66608365</w:t>
      </w:r>
    </w:p>
    <w:p w:rsidR="00385EDB" w:rsidRDefault="00385EDB">
      <w:pPr>
        <w:spacing w:line="560" w:lineRule="exact"/>
        <w:ind w:firstLineChars="200" w:firstLine="640"/>
        <w:rPr>
          <w:rFonts w:ascii="仿宋" w:eastAsia="仿宋" w:hAnsi="仿宋"/>
          <w:sz w:val="32"/>
          <w:szCs w:val="32"/>
        </w:rPr>
      </w:pPr>
      <w:r>
        <w:rPr>
          <w:rFonts w:ascii="仿宋" w:eastAsia="仿宋" w:hAnsi="仿宋"/>
          <w:sz w:val="32"/>
          <w:szCs w:val="32"/>
        </w:rPr>
        <w:t>电子邮箱：sajjfgc@jn.shandong.cn</w:t>
      </w:r>
    </w:p>
    <w:p w:rsidR="00385EDB" w:rsidRDefault="00385EDB">
      <w:pPr>
        <w:spacing w:line="560" w:lineRule="exact"/>
        <w:ind w:firstLineChars="200" w:firstLine="640"/>
        <w:rPr>
          <w:rFonts w:ascii="仿宋" w:eastAsia="仿宋" w:hAnsi="仿宋"/>
          <w:sz w:val="32"/>
          <w:szCs w:val="32"/>
        </w:rPr>
      </w:pPr>
      <w:r>
        <w:rPr>
          <w:rFonts w:ascii="宋体" w:hAnsi="宋体" w:cs="宋体" w:hint="eastAsia"/>
          <w:sz w:val="32"/>
          <w:szCs w:val="32"/>
        </w:rPr>
        <w:t> </w:t>
      </w:r>
    </w:p>
    <w:p w:rsidR="00385EDB" w:rsidRDefault="00385EDB">
      <w:pPr>
        <w:spacing w:line="560" w:lineRule="exact"/>
        <w:ind w:firstLineChars="200" w:firstLine="640"/>
        <w:rPr>
          <w:rFonts w:ascii="仿宋" w:eastAsia="仿宋" w:hAnsi="仿宋"/>
          <w:sz w:val="32"/>
          <w:szCs w:val="32"/>
        </w:rPr>
      </w:pPr>
      <w:r>
        <w:rPr>
          <w:rFonts w:ascii="仿宋" w:eastAsia="仿宋" w:hAnsi="仿宋"/>
          <w:sz w:val="32"/>
          <w:szCs w:val="32"/>
        </w:rPr>
        <w:t>附件：1.“安全生产月”活动宣传标语</w:t>
      </w:r>
    </w:p>
    <w:p w:rsidR="00385EDB" w:rsidRDefault="00385EDB">
      <w:pPr>
        <w:spacing w:line="560" w:lineRule="exact"/>
        <w:ind w:firstLineChars="500" w:firstLine="1600"/>
        <w:rPr>
          <w:rFonts w:ascii="仿宋" w:eastAsia="仿宋" w:hAnsi="仿宋"/>
          <w:sz w:val="32"/>
          <w:szCs w:val="32"/>
        </w:rPr>
      </w:pPr>
      <w:r>
        <w:rPr>
          <w:rFonts w:ascii="仿宋" w:eastAsia="仿宋" w:hAnsi="仿宋"/>
          <w:sz w:val="32"/>
          <w:szCs w:val="32"/>
        </w:rPr>
        <w:t>2.“安全生产月”活动联络员推荐表</w:t>
      </w:r>
    </w:p>
    <w:p w:rsidR="00385EDB" w:rsidRDefault="00385EDB">
      <w:pPr>
        <w:spacing w:line="560" w:lineRule="exact"/>
        <w:ind w:firstLineChars="500" w:firstLine="1600"/>
        <w:rPr>
          <w:rFonts w:ascii="宋体" w:hAnsi="宋体" w:cs="宋体"/>
          <w:sz w:val="32"/>
          <w:szCs w:val="32"/>
        </w:rPr>
      </w:pPr>
      <w:r>
        <w:rPr>
          <w:rFonts w:ascii="仿宋" w:eastAsia="仿宋" w:hAnsi="仿宋"/>
          <w:sz w:val="32"/>
          <w:szCs w:val="32"/>
        </w:rPr>
        <w:t>3.“安全生产月”活动进展情况统计表</w:t>
      </w:r>
    </w:p>
    <w:p w:rsidR="00385EDB" w:rsidRDefault="00385EDB">
      <w:pPr>
        <w:spacing w:line="560" w:lineRule="exact"/>
        <w:ind w:firstLineChars="200" w:firstLine="640"/>
        <w:rPr>
          <w:rFonts w:ascii="仿宋" w:eastAsia="仿宋" w:hAnsi="仿宋" w:cs="宋体"/>
          <w:kern w:val="0"/>
          <w:sz w:val="32"/>
          <w:szCs w:val="32"/>
          <w:shd w:val="clear" w:color="auto" w:fill="FFFFFF"/>
        </w:rPr>
      </w:pPr>
    </w:p>
    <w:p w:rsidR="00385EDB" w:rsidRDefault="00385EDB">
      <w:pPr>
        <w:spacing w:line="560" w:lineRule="exact"/>
        <w:ind w:firstLineChars="200" w:firstLine="640"/>
        <w:rPr>
          <w:rFonts w:ascii="仿宋" w:eastAsia="仿宋" w:hAnsi="仿宋" w:cs="宋体"/>
          <w:kern w:val="0"/>
          <w:sz w:val="32"/>
          <w:szCs w:val="32"/>
          <w:shd w:val="clear" w:color="auto" w:fill="FFFFFF"/>
        </w:rPr>
      </w:pPr>
    </w:p>
    <w:p w:rsidR="00E47E1F" w:rsidRDefault="00E47E1F">
      <w:pPr>
        <w:spacing w:line="560" w:lineRule="exact"/>
        <w:ind w:firstLineChars="200" w:firstLine="640"/>
        <w:rPr>
          <w:rFonts w:ascii="仿宋" w:eastAsia="仿宋" w:hAnsi="仿宋" w:cs="宋体"/>
          <w:kern w:val="0"/>
          <w:sz w:val="32"/>
          <w:szCs w:val="32"/>
          <w:shd w:val="clear" w:color="auto" w:fill="FFFFFF"/>
        </w:rPr>
      </w:pPr>
    </w:p>
    <w:p w:rsidR="00E47E1F" w:rsidRDefault="00E47E1F">
      <w:pPr>
        <w:spacing w:line="560" w:lineRule="exact"/>
        <w:ind w:firstLineChars="200" w:firstLine="640"/>
        <w:rPr>
          <w:rFonts w:ascii="仿宋" w:eastAsia="仿宋" w:hAnsi="仿宋" w:cs="宋体"/>
          <w:kern w:val="0"/>
          <w:sz w:val="32"/>
          <w:szCs w:val="32"/>
          <w:shd w:val="clear" w:color="auto" w:fill="FFFFFF"/>
        </w:rPr>
      </w:pPr>
    </w:p>
    <w:p w:rsidR="00E47E1F" w:rsidRDefault="00E47E1F">
      <w:pPr>
        <w:spacing w:line="560" w:lineRule="exact"/>
        <w:ind w:firstLineChars="200" w:firstLine="640"/>
        <w:rPr>
          <w:rFonts w:ascii="仿宋" w:eastAsia="仿宋" w:hAnsi="仿宋" w:cs="宋体"/>
          <w:kern w:val="0"/>
          <w:sz w:val="32"/>
          <w:szCs w:val="32"/>
          <w:shd w:val="clear" w:color="auto" w:fill="FFFFFF"/>
        </w:rPr>
      </w:pPr>
    </w:p>
    <w:p w:rsidR="00E47E1F" w:rsidRDefault="00E47E1F">
      <w:pPr>
        <w:spacing w:line="560" w:lineRule="exact"/>
        <w:ind w:firstLineChars="200" w:firstLine="640"/>
        <w:rPr>
          <w:rFonts w:ascii="仿宋" w:eastAsia="仿宋" w:hAnsi="仿宋" w:cs="宋体"/>
          <w:kern w:val="0"/>
          <w:sz w:val="32"/>
          <w:szCs w:val="32"/>
          <w:shd w:val="clear" w:color="auto" w:fill="FFFFFF"/>
        </w:rPr>
      </w:pPr>
    </w:p>
    <w:p w:rsidR="00E47E1F" w:rsidRDefault="00E47E1F">
      <w:pPr>
        <w:spacing w:line="560" w:lineRule="exact"/>
        <w:ind w:firstLineChars="200" w:firstLine="640"/>
        <w:rPr>
          <w:rFonts w:ascii="仿宋" w:eastAsia="仿宋" w:hAnsi="仿宋" w:cs="宋体"/>
          <w:kern w:val="0"/>
          <w:sz w:val="32"/>
          <w:szCs w:val="32"/>
          <w:shd w:val="clear" w:color="auto" w:fill="FFFFFF"/>
        </w:rPr>
      </w:pPr>
    </w:p>
    <w:p w:rsidR="00E47E1F" w:rsidRDefault="00E47E1F">
      <w:pPr>
        <w:spacing w:line="560" w:lineRule="exact"/>
        <w:ind w:firstLineChars="200" w:firstLine="640"/>
        <w:rPr>
          <w:rFonts w:ascii="仿宋" w:eastAsia="仿宋" w:hAnsi="仿宋" w:cs="宋体"/>
          <w:kern w:val="0"/>
          <w:sz w:val="32"/>
          <w:szCs w:val="32"/>
          <w:shd w:val="clear" w:color="auto" w:fill="FFFFFF"/>
        </w:rPr>
      </w:pPr>
    </w:p>
    <w:p w:rsidR="00E47E1F" w:rsidRDefault="00E47E1F">
      <w:pPr>
        <w:spacing w:line="560" w:lineRule="exact"/>
        <w:ind w:firstLineChars="200" w:firstLine="640"/>
        <w:rPr>
          <w:rFonts w:ascii="仿宋" w:eastAsia="仿宋" w:hAnsi="仿宋" w:cs="宋体"/>
          <w:kern w:val="0"/>
          <w:sz w:val="32"/>
          <w:szCs w:val="32"/>
          <w:shd w:val="clear" w:color="auto" w:fill="FFFFFF"/>
        </w:rPr>
      </w:pPr>
    </w:p>
    <w:p w:rsidR="00E47E1F" w:rsidRDefault="00E47E1F">
      <w:pPr>
        <w:spacing w:line="560" w:lineRule="exact"/>
        <w:ind w:firstLineChars="200" w:firstLine="640"/>
        <w:rPr>
          <w:rFonts w:ascii="仿宋" w:eastAsia="仿宋" w:hAnsi="仿宋" w:cs="宋体"/>
          <w:kern w:val="0"/>
          <w:sz w:val="32"/>
          <w:szCs w:val="32"/>
          <w:shd w:val="clear" w:color="auto" w:fill="FFFFFF"/>
        </w:rPr>
      </w:pPr>
    </w:p>
    <w:p w:rsidR="00E47E1F" w:rsidRDefault="00E47E1F">
      <w:pPr>
        <w:spacing w:line="560" w:lineRule="exact"/>
        <w:ind w:firstLineChars="200" w:firstLine="640"/>
        <w:rPr>
          <w:rFonts w:ascii="仿宋" w:eastAsia="仿宋" w:hAnsi="仿宋" w:cs="宋体"/>
          <w:kern w:val="0"/>
          <w:sz w:val="32"/>
          <w:szCs w:val="32"/>
          <w:shd w:val="clear" w:color="auto" w:fill="FFFFFF"/>
        </w:rPr>
      </w:pPr>
    </w:p>
    <w:p w:rsidR="00E47E1F" w:rsidRDefault="00E47E1F">
      <w:pPr>
        <w:spacing w:line="560" w:lineRule="exact"/>
        <w:ind w:firstLineChars="200" w:firstLine="640"/>
        <w:rPr>
          <w:rFonts w:ascii="仿宋" w:eastAsia="仿宋" w:hAnsi="仿宋" w:cs="宋体"/>
          <w:kern w:val="0"/>
          <w:sz w:val="32"/>
          <w:szCs w:val="32"/>
          <w:shd w:val="clear" w:color="auto" w:fill="FFFFFF"/>
        </w:rPr>
      </w:pPr>
    </w:p>
    <w:p w:rsidR="00E47E1F" w:rsidRDefault="00E47E1F">
      <w:pPr>
        <w:spacing w:line="560" w:lineRule="exact"/>
        <w:ind w:firstLineChars="200" w:firstLine="640"/>
        <w:rPr>
          <w:rFonts w:ascii="仿宋" w:eastAsia="仿宋" w:hAnsi="仿宋" w:cs="宋体"/>
          <w:kern w:val="0"/>
          <w:sz w:val="32"/>
          <w:szCs w:val="32"/>
          <w:shd w:val="clear" w:color="auto" w:fill="FFFFFF"/>
        </w:rPr>
      </w:pPr>
    </w:p>
    <w:p w:rsidR="00E47E1F" w:rsidRDefault="00E47E1F">
      <w:pPr>
        <w:spacing w:line="560" w:lineRule="exact"/>
        <w:ind w:firstLineChars="200" w:firstLine="640"/>
        <w:rPr>
          <w:rFonts w:ascii="仿宋" w:eastAsia="仿宋" w:hAnsi="仿宋" w:cs="宋体"/>
          <w:kern w:val="0"/>
          <w:sz w:val="32"/>
          <w:szCs w:val="32"/>
          <w:shd w:val="clear" w:color="auto" w:fill="FFFFFF"/>
        </w:rPr>
      </w:pPr>
    </w:p>
    <w:p w:rsidR="00E47E1F" w:rsidRDefault="00E47E1F">
      <w:pPr>
        <w:spacing w:line="560" w:lineRule="exact"/>
        <w:ind w:firstLineChars="200" w:firstLine="640"/>
        <w:rPr>
          <w:rFonts w:ascii="仿宋" w:eastAsia="仿宋" w:hAnsi="仿宋" w:cs="宋体"/>
          <w:kern w:val="0"/>
          <w:sz w:val="32"/>
          <w:szCs w:val="32"/>
          <w:shd w:val="clear" w:color="auto" w:fill="FFFFFF"/>
        </w:rPr>
      </w:pPr>
    </w:p>
    <w:p w:rsidR="00534123" w:rsidRDefault="00534123">
      <w:pPr>
        <w:spacing w:line="560" w:lineRule="exact"/>
        <w:ind w:firstLineChars="200" w:firstLine="640"/>
        <w:rPr>
          <w:rFonts w:ascii="仿宋" w:eastAsia="仿宋" w:hAnsi="仿宋" w:cs="宋体"/>
          <w:kern w:val="0"/>
          <w:sz w:val="32"/>
          <w:szCs w:val="32"/>
          <w:shd w:val="clear" w:color="auto" w:fill="FFFFFF"/>
        </w:rPr>
      </w:pPr>
    </w:p>
    <w:p w:rsidR="003E72E8" w:rsidRDefault="003E72E8">
      <w:pPr>
        <w:spacing w:line="560" w:lineRule="exact"/>
        <w:ind w:firstLineChars="200" w:firstLine="640"/>
        <w:rPr>
          <w:rFonts w:ascii="仿宋" w:eastAsia="仿宋" w:hAnsi="仿宋" w:cs="宋体"/>
          <w:kern w:val="0"/>
          <w:sz w:val="32"/>
          <w:szCs w:val="32"/>
          <w:shd w:val="clear" w:color="auto" w:fill="FFFFFF"/>
        </w:rPr>
      </w:pPr>
    </w:p>
    <w:p w:rsidR="003E72E8" w:rsidRDefault="003E72E8">
      <w:pPr>
        <w:spacing w:line="560" w:lineRule="exact"/>
        <w:ind w:firstLineChars="200" w:firstLine="640"/>
        <w:rPr>
          <w:rFonts w:ascii="仿宋" w:eastAsia="仿宋" w:hAnsi="仿宋" w:cs="宋体"/>
          <w:kern w:val="0"/>
          <w:sz w:val="32"/>
          <w:szCs w:val="32"/>
          <w:shd w:val="clear" w:color="auto" w:fill="FFFFFF"/>
        </w:rPr>
      </w:pPr>
    </w:p>
    <w:p w:rsidR="00385EDB" w:rsidRDefault="00385EDB">
      <w:pPr>
        <w:spacing w:line="578" w:lineRule="exact"/>
        <w:rPr>
          <w:rFonts w:ascii="黑体" w:eastAsia="黑体" w:hAnsi="黑体" w:cs="黑体"/>
          <w:color w:val="000000"/>
          <w:sz w:val="32"/>
          <w:szCs w:val="32"/>
        </w:rPr>
      </w:pPr>
      <w:r>
        <w:rPr>
          <w:rFonts w:ascii="黑体" w:eastAsia="黑体" w:hAnsi="黑体" w:cs="黑体" w:hint="eastAsia"/>
          <w:color w:val="000000"/>
          <w:sz w:val="32"/>
          <w:szCs w:val="32"/>
        </w:rPr>
        <w:lastRenderedPageBreak/>
        <w:t>附件1</w:t>
      </w:r>
    </w:p>
    <w:p w:rsidR="00385EDB" w:rsidRDefault="00385EDB">
      <w:pPr>
        <w:pStyle w:val="a6"/>
        <w:spacing w:before="0" w:after="0" w:line="578" w:lineRule="exact"/>
        <w:outlineLvl w:val="9"/>
        <w:rPr>
          <w:rFonts w:ascii="宋体" w:eastAsia="宋体" w:hAnsi="宋体" w:cs="方正小标宋简体"/>
          <w:b/>
        </w:rPr>
      </w:pPr>
      <w:bookmarkStart w:id="0" w:name="_GoBack"/>
      <w:r>
        <w:rPr>
          <w:rFonts w:ascii="宋体" w:eastAsia="宋体" w:hAnsi="宋体" w:cs="方正小标宋简体" w:hint="eastAsia"/>
          <w:b/>
        </w:rPr>
        <w:t>“安全生产月”活动宣传标语</w:t>
      </w:r>
    </w:p>
    <w:bookmarkEnd w:id="0"/>
    <w:p w:rsidR="00385EDB" w:rsidRDefault="00385EDB">
      <w:pPr>
        <w:spacing w:line="578" w:lineRule="exact"/>
        <w:ind w:firstLineChars="200" w:firstLine="640"/>
        <w:rPr>
          <w:rFonts w:ascii="仿宋_GB2312" w:eastAsia="仿宋_GB2312" w:hAnsi="仿宋_GB2312" w:cs="仿宋_GB2312"/>
          <w:color w:val="000000"/>
          <w:sz w:val="32"/>
          <w:szCs w:val="32"/>
        </w:rPr>
      </w:pPr>
    </w:p>
    <w:p w:rsidR="00385EDB" w:rsidRDefault="00385EDB">
      <w:pPr>
        <w:rPr>
          <w:rFonts w:ascii="仿宋" w:eastAsia="仿宋" w:hAnsi="仿宋"/>
          <w:sz w:val="32"/>
          <w:szCs w:val="32"/>
        </w:rPr>
      </w:pPr>
      <w:r>
        <w:rPr>
          <w:rFonts w:ascii="仿宋" w:eastAsia="仿宋" w:hAnsi="仿宋" w:hint="eastAsia"/>
          <w:sz w:val="32"/>
          <w:szCs w:val="32"/>
        </w:rPr>
        <w:t>1.消除事故隐患 筑牢安全防线</w:t>
      </w:r>
    </w:p>
    <w:p w:rsidR="00385EDB" w:rsidRDefault="00385EDB">
      <w:pPr>
        <w:rPr>
          <w:rFonts w:ascii="仿宋" w:eastAsia="仿宋" w:hAnsi="仿宋"/>
          <w:sz w:val="32"/>
          <w:szCs w:val="32"/>
        </w:rPr>
      </w:pPr>
      <w:r>
        <w:rPr>
          <w:rFonts w:ascii="仿宋" w:eastAsia="仿宋" w:hAnsi="仿宋" w:hint="eastAsia"/>
          <w:sz w:val="32"/>
          <w:szCs w:val="32"/>
        </w:rPr>
        <w:t>2.生命至上 安全第一</w:t>
      </w:r>
    </w:p>
    <w:p w:rsidR="00385EDB" w:rsidRDefault="00385EDB">
      <w:pPr>
        <w:rPr>
          <w:rFonts w:ascii="仿宋" w:eastAsia="仿宋" w:hAnsi="仿宋"/>
          <w:sz w:val="32"/>
          <w:szCs w:val="32"/>
        </w:rPr>
      </w:pPr>
      <w:r>
        <w:rPr>
          <w:rFonts w:ascii="仿宋" w:eastAsia="仿宋" w:hAnsi="仿宋" w:hint="eastAsia"/>
          <w:sz w:val="32"/>
          <w:szCs w:val="32"/>
        </w:rPr>
        <w:t>3.生命重于泰山 守住安全底线</w:t>
      </w:r>
    </w:p>
    <w:p w:rsidR="00385EDB" w:rsidRDefault="00385EDB">
      <w:pPr>
        <w:rPr>
          <w:rFonts w:ascii="仿宋" w:eastAsia="仿宋" w:hAnsi="仿宋"/>
          <w:sz w:val="32"/>
          <w:szCs w:val="32"/>
        </w:rPr>
      </w:pPr>
      <w:r>
        <w:rPr>
          <w:rFonts w:ascii="仿宋" w:eastAsia="仿宋" w:hAnsi="仿宋" w:hint="eastAsia"/>
          <w:sz w:val="32"/>
          <w:szCs w:val="32"/>
        </w:rPr>
        <w:t>4.树牢安全发展理念 守住安全生产底线</w:t>
      </w:r>
    </w:p>
    <w:p w:rsidR="00385EDB" w:rsidRDefault="00385EDB">
      <w:pPr>
        <w:rPr>
          <w:rFonts w:ascii="仿宋" w:eastAsia="仿宋" w:hAnsi="仿宋"/>
          <w:sz w:val="32"/>
          <w:szCs w:val="32"/>
        </w:rPr>
      </w:pPr>
      <w:r>
        <w:rPr>
          <w:rFonts w:ascii="仿宋" w:eastAsia="仿宋" w:hAnsi="仿宋" w:hint="eastAsia"/>
          <w:sz w:val="32"/>
          <w:szCs w:val="32"/>
        </w:rPr>
        <w:t>5.发展决不能以牺牲安全为代价</w:t>
      </w:r>
    </w:p>
    <w:p w:rsidR="00385EDB" w:rsidRDefault="00385EDB">
      <w:pPr>
        <w:rPr>
          <w:rFonts w:ascii="仿宋" w:eastAsia="仿宋" w:hAnsi="仿宋"/>
          <w:sz w:val="32"/>
          <w:szCs w:val="32"/>
        </w:rPr>
      </w:pPr>
      <w:r>
        <w:rPr>
          <w:rFonts w:ascii="仿宋" w:eastAsia="仿宋" w:hAnsi="仿宋" w:hint="eastAsia"/>
          <w:sz w:val="32"/>
          <w:szCs w:val="32"/>
        </w:rPr>
        <w:t>6.党政同责 一岗双责 齐抓共管 失职追责</w:t>
      </w:r>
    </w:p>
    <w:p w:rsidR="00385EDB" w:rsidRDefault="00385EDB">
      <w:pPr>
        <w:rPr>
          <w:rFonts w:ascii="仿宋" w:eastAsia="仿宋" w:hAnsi="仿宋"/>
          <w:sz w:val="32"/>
          <w:szCs w:val="32"/>
        </w:rPr>
      </w:pPr>
      <w:r>
        <w:rPr>
          <w:rFonts w:ascii="仿宋" w:eastAsia="仿宋" w:hAnsi="仿宋" w:hint="eastAsia"/>
          <w:sz w:val="32"/>
          <w:szCs w:val="32"/>
        </w:rPr>
        <w:t>7.统筹推进复工复产和安全防范工作</w:t>
      </w:r>
    </w:p>
    <w:p w:rsidR="00385EDB" w:rsidRDefault="00385EDB">
      <w:pPr>
        <w:rPr>
          <w:rFonts w:ascii="仿宋" w:eastAsia="仿宋" w:hAnsi="仿宋"/>
          <w:sz w:val="32"/>
          <w:szCs w:val="32"/>
        </w:rPr>
      </w:pPr>
      <w:r>
        <w:rPr>
          <w:rFonts w:ascii="仿宋" w:eastAsia="仿宋" w:hAnsi="仿宋" w:hint="eastAsia"/>
          <w:sz w:val="32"/>
          <w:szCs w:val="32"/>
        </w:rPr>
        <w:t>8.抓防疫 促生产 保安全</w:t>
      </w:r>
    </w:p>
    <w:p w:rsidR="00385EDB" w:rsidRDefault="00385EDB">
      <w:pPr>
        <w:rPr>
          <w:rFonts w:ascii="仿宋" w:eastAsia="仿宋" w:hAnsi="仿宋"/>
          <w:sz w:val="32"/>
          <w:szCs w:val="32"/>
        </w:rPr>
      </w:pPr>
      <w:r>
        <w:rPr>
          <w:rFonts w:ascii="仿宋" w:eastAsia="仿宋" w:hAnsi="仿宋" w:hint="eastAsia"/>
          <w:sz w:val="32"/>
          <w:szCs w:val="32"/>
        </w:rPr>
        <w:t>9.复工复产 莫忘安全</w:t>
      </w:r>
    </w:p>
    <w:p w:rsidR="00385EDB" w:rsidRDefault="00385EDB">
      <w:pPr>
        <w:rPr>
          <w:rFonts w:ascii="仿宋" w:eastAsia="仿宋" w:hAnsi="仿宋"/>
          <w:sz w:val="32"/>
          <w:szCs w:val="32"/>
        </w:rPr>
      </w:pPr>
      <w:r>
        <w:rPr>
          <w:rFonts w:ascii="仿宋" w:eastAsia="仿宋" w:hAnsi="仿宋" w:hint="eastAsia"/>
          <w:sz w:val="32"/>
          <w:szCs w:val="32"/>
        </w:rPr>
        <w:t>10复工复产要蹄疾 安全生产要步稳</w:t>
      </w:r>
    </w:p>
    <w:p w:rsidR="00385EDB" w:rsidRDefault="00385EDB">
      <w:pPr>
        <w:rPr>
          <w:rFonts w:ascii="仿宋" w:eastAsia="仿宋" w:hAnsi="仿宋"/>
          <w:sz w:val="32"/>
          <w:szCs w:val="32"/>
        </w:rPr>
      </w:pPr>
      <w:r>
        <w:rPr>
          <w:rFonts w:ascii="仿宋" w:eastAsia="仿宋" w:hAnsi="仿宋" w:hint="eastAsia"/>
          <w:sz w:val="32"/>
          <w:szCs w:val="32"/>
        </w:rPr>
        <w:t>11.事故是最大的成本 安全是最大的效益</w:t>
      </w:r>
    </w:p>
    <w:p w:rsidR="00385EDB" w:rsidRDefault="00385EDB">
      <w:pPr>
        <w:rPr>
          <w:rFonts w:ascii="仿宋" w:eastAsia="仿宋" w:hAnsi="仿宋"/>
          <w:sz w:val="32"/>
          <w:szCs w:val="32"/>
        </w:rPr>
      </w:pPr>
      <w:r>
        <w:rPr>
          <w:rFonts w:ascii="仿宋" w:eastAsia="仿宋" w:hAnsi="仿宋" w:hint="eastAsia"/>
          <w:sz w:val="32"/>
          <w:szCs w:val="32"/>
        </w:rPr>
        <w:t>12.安全生产必须警钟长鸣常抓不懈</w:t>
      </w:r>
    </w:p>
    <w:p w:rsidR="00385EDB" w:rsidRDefault="00385EDB">
      <w:pPr>
        <w:rPr>
          <w:rFonts w:ascii="仿宋" w:eastAsia="仿宋" w:hAnsi="仿宋"/>
          <w:sz w:val="32"/>
          <w:szCs w:val="32"/>
        </w:rPr>
      </w:pPr>
      <w:r>
        <w:rPr>
          <w:rFonts w:ascii="仿宋" w:eastAsia="仿宋" w:hAnsi="仿宋" w:hint="eastAsia"/>
          <w:sz w:val="32"/>
          <w:szCs w:val="32"/>
        </w:rPr>
        <w:t>13.安全来自警惕 事故出于麻痹</w:t>
      </w:r>
    </w:p>
    <w:p w:rsidR="00385EDB" w:rsidRDefault="00385EDB">
      <w:pPr>
        <w:rPr>
          <w:rFonts w:ascii="仿宋" w:eastAsia="仿宋" w:hAnsi="仿宋"/>
          <w:sz w:val="32"/>
          <w:szCs w:val="32"/>
        </w:rPr>
      </w:pPr>
      <w:r>
        <w:rPr>
          <w:rFonts w:ascii="仿宋" w:eastAsia="仿宋" w:hAnsi="仿宋" w:hint="eastAsia"/>
          <w:sz w:val="32"/>
          <w:szCs w:val="32"/>
        </w:rPr>
        <w:t>14.想安全事 上安全岗 做安全人</w:t>
      </w:r>
    </w:p>
    <w:p w:rsidR="00385EDB" w:rsidRDefault="00385EDB">
      <w:pPr>
        <w:rPr>
          <w:rFonts w:ascii="仿宋" w:eastAsia="仿宋" w:hAnsi="仿宋"/>
          <w:sz w:val="32"/>
          <w:szCs w:val="32"/>
        </w:rPr>
      </w:pPr>
      <w:r>
        <w:rPr>
          <w:rFonts w:ascii="仿宋" w:eastAsia="仿宋" w:hAnsi="仿宋" w:hint="eastAsia"/>
          <w:sz w:val="32"/>
          <w:szCs w:val="32"/>
        </w:rPr>
        <w:t>15.你对违章讲人情 事故对你不留情</w:t>
      </w:r>
    </w:p>
    <w:p w:rsidR="00385EDB" w:rsidRDefault="00385EDB">
      <w:pPr>
        <w:rPr>
          <w:rFonts w:ascii="仿宋" w:eastAsia="仿宋" w:hAnsi="仿宋"/>
          <w:sz w:val="32"/>
          <w:szCs w:val="32"/>
        </w:rPr>
      </w:pPr>
      <w:r>
        <w:rPr>
          <w:rFonts w:ascii="仿宋" w:eastAsia="仿宋" w:hAnsi="仿宋" w:hint="eastAsia"/>
          <w:sz w:val="32"/>
          <w:szCs w:val="32"/>
        </w:rPr>
        <w:t>16.宁为安全受累 不为事故流泪</w:t>
      </w:r>
    </w:p>
    <w:p w:rsidR="00385EDB" w:rsidRDefault="00385EDB">
      <w:pPr>
        <w:rPr>
          <w:rFonts w:ascii="仿宋" w:eastAsia="仿宋" w:hAnsi="仿宋"/>
          <w:sz w:val="32"/>
          <w:szCs w:val="32"/>
        </w:rPr>
      </w:pPr>
      <w:r>
        <w:rPr>
          <w:rFonts w:ascii="仿宋" w:eastAsia="仿宋" w:hAnsi="仿宋" w:hint="eastAsia"/>
          <w:sz w:val="32"/>
          <w:szCs w:val="32"/>
        </w:rPr>
        <w:t>17.多看一眼 安全保险 多防一步 少出事故</w:t>
      </w:r>
    </w:p>
    <w:p w:rsidR="00385EDB" w:rsidRDefault="00385EDB">
      <w:pPr>
        <w:rPr>
          <w:rFonts w:ascii="仿宋" w:eastAsia="仿宋" w:hAnsi="仿宋"/>
          <w:sz w:val="32"/>
          <w:szCs w:val="32"/>
        </w:rPr>
      </w:pPr>
      <w:r>
        <w:rPr>
          <w:rFonts w:ascii="仿宋" w:eastAsia="仿宋" w:hAnsi="仿宋" w:hint="eastAsia"/>
          <w:sz w:val="32"/>
          <w:szCs w:val="32"/>
        </w:rPr>
        <w:t>18.安全生产勿侥幸 违章违规要人命</w:t>
      </w:r>
    </w:p>
    <w:p w:rsidR="00385EDB" w:rsidRDefault="00385EDB">
      <w:pPr>
        <w:rPr>
          <w:rFonts w:ascii="仿宋" w:eastAsia="仿宋" w:hAnsi="仿宋"/>
          <w:sz w:val="32"/>
          <w:szCs w:val="32"/>
        </w:rPr>
      </w:pPr>
      <w:r>
        <w:rPr>
          <w:rFonts w:ascii="仿宋" w:eastAsia="仿宋" w:hAnsi="仿宋" w:hint="eastAsia"/>
          <w:sz w:val="32"/>
          <w:szCs w:val="32"/>
        </w:rPr>
        <w:t>19.行动起来 筑牢安全防线</w:t>
      </w:r>
    </w:p>
    <w:p w:rsidR="00385EDB" w:rsidRDefault="00385EDB">
      <w:pPr>
        <w:rPr>
          <w:rFonts w:ascii="仿宋" w:eastAsia="仿宋" w:hAnsi="仿宋"/>
          <w:sz w:val="32"/>
          <w:szCs w:val="32"/>
        </w:rPr>
      </w:pPr>
      <w:r>
        <w:rPr>
          <w:rFonts w:ascii="仿宋" w:eastAsia="仿宋" w:hAnsi="仿宋" w:hint="eastAsia"/>
          <w:sz w:val="32"/>
          <w:szCs w:val="32"/>
        </w:rPr>
        <w:lastRenderedPageBreak/>
        <w:t>20.我行动 我参与 我安全</w:t>
      </w:r>
    </w:p>
    <w:p w:rsidR="00385EDB" w:rsidRDefault="00385EDB">
      <w:pPr>
        <w:rPr>
          <w:rFonts w:ascii="仿宋" w:eastAsia="仿宋" w:hAnsi="仿宋"/>
          <w:sz w:val="32"/>
          <w:szCs w:val="32"/>
        </w:rPr>
      </w:pPr>
      <w:r>
        <w:rPr>
          <w:rFonts w:ascii="仿宋" w:eastAsia="仿宋" w:hAnsi="仿宋" w:hint="eastAsia"/>
          <w:sz w:val="32"/>
          <w:szCs w:val="32"/>
        </w:rPr>
        <w:t>21.安全为天 平安是福</w:t>
      </w:r>
    </w:p>
    <w:p w:rsidR="00385EDB" w:rsidRDefault="00385EDB">
      <w:pPr>
        <w:rPr>
          <w:rFonts w:ascii="仿宋" w:eastAsia="仿宋" w:hAnsi="仿宋"/>
          <w:sz w:val="32"/>
          <w:szCs w:val="32"/>
        </w:rPr>
      </w:pPr>
      <w:r>
        <w:rPr>
          <w:rFonts w:ascii="仿宋" w:eastAsia="仿宋" w:hAnsi="仿宋" w:hint="eastAsia"/>
          <w:sz w:val="32"/>
          <w:szCs w:val="32"/>
        </w:rPr>
        <w:t>22.安全生产 人人有责</w:t>
      </w:r>
    </w:p>
    <w:p w:rsidR="00385EDB" w:rsidRDefault="00385EDB">
      <w:pPr>
        <w:rPr>
          <w:rFonts w:ascii="仿宋" w:eastAsia="仿宋" w:hAnsi="仿宋"/>
          <w:sz w:val="32"/>
          <w:szCs w:val="32"/>
        </w:rPr>
      </w:pPr>
      <w:r>
        <w:rPr>
          <w:rFonts w:ascii="仿宋" w:eastAsia="仿宋" w:hAnsi="仿宋" w:hint="eastAsia"/>
          <w:sz w:val="32"/>
          <w:szCs w:val="32"/>
        </w:rPr>
        <w:t>23.安全你我他 平安靠大家</w:t>
      </w:r>
    </w:p>
    <w:p w:rsidR="00385EDB" w:rsidRDefault="00385EDB">
      <w:pPr>
        <w:rPr>
          <w:rFonts w:ascii="仿宋" w:eastAsia="仿宋" w:hAnsi="仿宋"/>
          <w:sz w:val="32"/>
          <w:szCs w:val="32"/>
        </w:rPr>
      </w:pPr>
      <w:r>
        <w:rPr>
          <w:rFonts w:ascii="仿宋" w:eastAsia="仿宋" w:hAnsi="仿宋" w:hint="eastAsia"/>
          <w:sz w:val="32"/>
          <w:szCs w:val="32"/>
        </w:rPr>
        <w:t>24.道路千万条 安全第一条</w:t>
      </w:r>
    </w:p>
    <w:p w:rsidR="00385EDB" w:rsidRDefault="00385EDB">
      <w:pPr>
        <w:rPr>
          <w:rFonts w:ascii="仿宋" w:eastAsia="仿宋" w:hAnsi="仿宋"/>
          <w:sz w:val="32"/>
          <w:szCs w:val="32"/>
        </w:rPr>
      </w:pPr>
      <w:r>
        <w:rPr>
          <w:rFonts w:ascii="仿宋" w:eastAsia="仿宋" w:hAnsi="仿宋" w:hint="eastAsia"/>
          <w:sz w:val="32"/>
          <w:szCs w:val="32"/>
        </w:rPr>
        <w:t>25.生命只有一次 安全从我做起</w:t>
      </w:r>
    </w:p>
    <w:p w:rsidR="00385EDB" w:rsidRDefault="00385EDB">
      <w:pPr>
        <w:rPr>
          <w:rFonts w:ascii="仿宋" w:eastAsia="仿宋" w:hAnsi="仿宋"/>
          <w:sz w:val="32"/>
          <w:szCs w:val="32"/>
        </w:rPr>
      </w:pPr>
      <w:r>
        <w:rPr>
          <w:rFonts w:ascii="仿宋" w:eastAsia="仿宋" w:hAnsi="仿宋" w:hint="eastAsia"/>
          <w:sz w:val="32"/>
          <w:szCs w:val="32"/>
        </w:rPr>
        <w:t>26.安全生产只有起点没有终点</w:t>
      </w:r>
    </w:p>
    <w:p w:rsidR="00385EDB" w:rsidRDefault="00385EDB">
      <w:pPr>
        <w:rPr>
          <w:rFonts w:ascii="仿宋" w:eastAsia="仿宋" w:hAnsi="仿宋"/>
          <w:sz w:val="32"/>
          <w:szCs w:val="32"/>
        </w:rPr>
      </w:pPr>
      <w:r>
        <w:rPr>
          <w:rFonts w:ascii="仿宋" w:eastAsia="仿宋" w:hAnsi="仿宋" w:hint="eastAsia"/>
          <w:sz w:val="32"/>
          <w:szCs w:val="32"/>
        </w:rPr>
        <w:t>27.安全人人抓 幸福千万家</w:t>
      </w:r>
    </w:p>
    <w:p w:rsidR="00385EDB" w:rsidRDefault="00385EDB">
      <w:pPr>
        <w:spacing w:line="560" w:lineRule="exact"/>
        <w:ind w:firstLineChars="200" w:firstLine="640"/>
        <w:rPr>
          <w:rFonts w:ascii="仿宋" w:eastAsia="仿宋" w:hAnsi="仿宋" w:cs="宋体"/>
          <w:kern w:val="0"/>
          <w:sz w:val="32"/>
          <w:szCs w:val="32"/>
          <w:shd w:val="clear" w:color="auto" w:fill="FFFFFF"/>
        </w:rPr>
      </w:pPr>
    </w:p>
    <w:p w:rsidR="00385EDB" w:rsidRDefault="00385EDB">
      <w:pPr>
        <w:spacing w:line="560" w:lineRule="exact"/>
        <w:ind w:firstLineChars="200" w:firstLine="640"/>
        <w:rPr>
          <w:rFonts w:ascii="仿宋" w:eastAsia="仿宋" w:hAnsi="仿宋" w:cs="宋体"/>
          <w:kern w:val="0"/>
          <w:sz w:val="32"/>
          <w:szCs w:val="32"/>
          <w:shd w:val="clear" w:color="auto" w:fill="FFFFFF"/>
        </w:rPr>
      </w:pPr>
    </w:p>
    <w:p w:rsidR="00385EDB" w:rsidRDefault="00385EDB">
      <w:pPr>
        <w:spacing w:line="560" w:lineRule="exact"/>
        <w:ind w:firstLineChars="200" w:firstLine="640"/>
        <w:rPr>
          <w:rFonts w:ascii="仿宋" w:eastAsia="仿宋" w:hAnsi="仿宋" w:cs="宋体"/>
          <w:kern w:val="0"/>
          <w:sz w:val="32"/>
          <w:szCs w:val="32"/>
          <w:shd w:val="clear" w:color="auto" w:fill="FFFFFF"/>
        </w:rPr>
      </w:pPr>
    </w:p>
    <w:p w:rsidR="00385EDB" w:rsidRDefault="00385EDB">
      <w:pPr>
        <w:spacing w:line="560" w:lineRule="exact"/>
        <w:ind w:firstLineChars="200" w:firstLine="640"/>
        <w:rPr>
          <w:rFonts w:ascii="仿宋" w:eastAsia="仿宋" w:hAnsi="仿宋" w:cs="宋体"/>
          <w:kern w:val="0"/>
          <w:sz w:val="32"/>
          <w:szCs w:val="32"/>
          <w:shd w:val="clear" w:color="auto" w:fill="FFFFFF"/>
        </w:rPr>
      </w:pPr>
    </w:p>
    <w:p w:rsidR="00385EDB" w:rsidRDefault="00385EDB">
      <w:pPr>
        <w:spacing w:line="560" w:lineRule="exact"/>
        <w:ind w:firstLineChars="200" w:firstLine="640"/>
        <w:rPr>
          <w:rFonts w:ascii="仿宋" w:eastAsia="仿宋" w:hAnsi="仿宋" w:cs="宋体"/>
          <w:kern w:val="0"/>
          <w:sz w:val="32"/>
          <w:szCs w:val="32"/>
          <w:shd w:val="clear" w:color="auto" w:fill="FFFFFF"/>
        </w:rPr>
      </w:pPr>
    </w:p>
    <w:p w:rsidR="00385EDB" w:rsidRDefault="00385EDB">
      <w:pPr>
        <w:spacing w:line="560" w:lineRule="exact"/>
        <w:ind w:firstLineChars="200" w:firstLine="640"/>
        <w:rPr>
          <w:rFonts w:ascii="仿宋" w:eastAsia="仿宋" w:hAnsi="仿宋" w:cs="宋体"/>
          <w:kern w:val="0"/>
          <w:sz w:val="32"/>
          <w:szCs w:val="32"/>
          <w:shd w:val="clear" w:color="auto" w:fill="FFFFFF"/>
        </w:rPr>
        <w:sectPr w:rsidR="00385EDB" w:rsidSect="00E47E1F">
          <w:footerReference w:type="default" r:id="rId7"/>
          <w:pgSz w:w="11906" w:h="16838"/>
          <w:pgMar w:top="1701" w:right="1588" w:bottom="1474" w:left="1588" w:header="851" w:footer="992" w:gutter="0"/>
          <w:cols w:space="720"/>
          <w:docGrid w:type="lines" w:linePitch="312"/>
        </w:sectPr>
      </w:pPr>
    </w:p>
    <w:p w:rsidR="00385EDB" w:rsidRDefault="00385EDB">
      <w:pPr>
        <w:spacing w:line="578" w:lineRule="exact"/>
        <w:rPr>
          <w:b/>
          <w:bCs/>
          <w:sz w:val="44"/>
          <w:szCs w:val="44"/>
        </w:rPr>
      </w:pPr>
      <w:r>
        <w:rPr>
          <w:rFonts w:ascii="黑体" w:eastAsia="黑体" w:hAnsi="黑体" w:cs="黑体" w:hint="eastAsia"/>
          <w:sz w:val="32"/>
          <w:szCs w:val="32"/>
        </w:rPr>
        <w:lastRenderedPageBreak/>
        <w:t>附件2</w:t>
      </w:r>
    </w:p>
    <w:p w:rsidR="00385EDB" w:rsidRDefault="00385EDB">
      <w:pPr>
        <w:jc w:val="center"/>
        <w:rPr>
          <w:rFonts w:ascii="宋体" w:hAnsi="宋体"/>
          <w:b/>
        </w:rPr>
      </w:pPr>
      <w:r>
        <w:rPr>
          <w:rFonts w:ascii="宋体" w:hAnsi="宋体" w:cs="华文中宋" w:hint="eastAsia"/>
          <w:b/>
          <w:color w:val="000000"/>
          <w:sz w:val="44"/>
          <w:szCs w:val="44"/>
        </w:rPr>
        <w:t>“安全生产月”活动联络员信息表</w:t>
      </w:r>
    </w:p>
    <w:tbl>
      <w:tblPr>
        <w:tblpPr w:leftFromText="180" w:rightFromText="180" w:vertAnchor="page" w:horzAnchor="margin" w:tblpY="3233"/>
        <w:tblOverlap w:val="never"/>
        <w:tblW w:w="13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11"/>
        <w:gridCol w:w="2167"/>
        <w:gridCol w:w="1646"/>
        <w:gridCol w:w="2512"/>
        <w:gridCol w:w="1941"/>
        <w:gridCol w:w="3003"/>
      </w:tblGrid>
      <w:tr w:rsidR="00385EDB">
        <w:trPr>
          <w:trHeight w:val="1245"/>
        </w:trPr>
        <w:tc>
          <w:tcPr>
            <w:tcW w:w="2011" w:type="dxa"/>
            <w:noWrap/>
            <w:vAlign w:val="center"/>
          </w:tcPr>
          <w:p w:rsidR="00385EDB" w:rsidRDefault="00385EDB">
            <w:pPr>
              <w:jc w:val="center"/>
              <w:rPr>
                <w:rFonts w:ascii="仿宋" w:eastAsia="仿宋" w:hAnsi="仿宋"/>
                <w:sz w:val="32"/>
                <w:szCs w:val="32"/>
              </w:rPr>
            </w:pPr>
            <w:r>
              <w:rPr>
                <w:rFonts w:ascii="仿宋" w:eastAsia="仿宋" w:hAnsi="仿宋" w:hint="eastAsia"/>
                <w:sz w:val="32"/>
                <w:szCs w:val="32"/>
              </w:rPr>
              <w:t>姓名</w:t>
            </w:r>
          </w:p>
        </w:tc>
        <w:tc>
          <w:tcPr>
            <w:tcW w:w="2167" w:type="dxa"/>
            <w:noWrap/>
            <w:vAlign w:val="center"/>
          </w:tcPr>
          <w:p w:rsidR="00385EDB" w:rsidRDefault="00385EDB">
            <w:pPr>
              <w:jc w:val="center"/>
              <w:rPr>
                <w:rFonts w:ascii="仿宋_GB2312" w:eastAsia="仿宋_GB2312" w:hAnsi="宋体"/>
                <w:sz w:val="32"/>
                <w:szCs w:val="32"/>
              </w:rPr>
            </w:pPr>
          </w:p>
        </w:tc>
        <w:tc>
          <w:tcPr>
            <w:tcW w:w="1646" w:type="dxa"/>
            <w:noWrap/>
            <w:vAlign w:val="center"/>
          </w:tcPr>
          <w:p w:rsidR="00385EDB" w:rsidRDefault="00385EDB">
            <w:pPr>
              <w:jc w:val="center"/>
              <w:rPr>
                <w:rFonts w:ascii="仿宋" w:eastAsia="仿宋" w:hAnsi="仿宋"/>
                <w:sz w:val="32"/>
                <w:szCs w:val="32"/>
              </w:rPr>
            </w:pPr>
            <w:r>
              <w:rPr>
                <w:rFonts w:ascii="仿宋" w:eastAsia="仿宋" w:hAnsi="仿宋" w:hint="eastAsia"/>
                <w:sz w:val="32"/>
                <w:szCs w:val="32"/>
              </w:rPr>
              <w:t>性别</w:t>
            </w:r>
          </w:p>
        </w:tc>
        <w:tc>
          <w:tcPr>
            <w:tcW w:w="2512" w:type="dxa"/>
            <w:noWrap/>
            <w:vAlign w:val="center"/>
          </w:tcPr>
          <w:p w:rsidR="00385EDB" w:rsidRDefault="00385EDB">
            <w:pPr>
              <w:jc w:val="center"/>
              <w:rPr>
                <w:rFonts w:ascii="仿宋_GB2312" w:eastAsia="仿宋_GB2312" w:hAnsi="宋体"/>
                <w:sz w:val="32"/>
                <w:szCs w:val="32"/>
              </w:rPr>
            </w:pPr>
          </w:p>
        </w:tc>
        <w:tc>
          <w:tcPr>
            <w:tcW w:w="1941" w:type="dxa"/>
            <w:noWrap/>
            <w:vAlign w:val="center"/>
          </w:tcPr>
          <w:p w:rsidR="00385EDB" w:rsidRDefault="00385EDB">
            <w:pPr>
              <w:jc w:val="center"/>
              <w:rPr>
                <w:rFonts w:ascii="仿宋" w:eastAsia="仿宋" w:hAnsi="仿宋"/>
                <w:sz w:val="32"/>
                <w:szCs w:val="32"/>
              </w:rPr>
            </w:pPr>
            <w:r>
              <w:rPr>
                <w:rFonts w:ascii="仿宋" w:eastAsia="仿宋" w:hAnsi="仿宋" w:hint="eastAsia"/>
                <w:sz w:val="32"/>
                <w:szCs w:val="32"/>
              </w:rPr>
              <w:t>职务</w:t>
            </w:r>
          </w:p>
        </w:tc>
        <w:tc>
          <w:tcPr>
            <w:tcW w:w="3003" w:type="dxa"/>
            <w:noWrap/>
            <w:vAlign w:val="center"/>
          </w:tcPr>
          <w:p w:rsidR="00385EDB" w:rsidRDefault="00385EDB">
            <w:pPr>
              <w:jc w:val="center"/>
              <w:rPr>
                <w:rFonts w:ascii="仿宋_GB2312" w:eastAsia="仿宋_GB2312" w:hAnsi="宋体"/>
                <w:sz w:val="32"/>
                <w:szCs w:val="32"/>
              </w:rPr>
            </w:pPr>
          </w:p>
        </w:tc>
      </w:tr>
      <w:tr w:rsidR="00385EDB">
        <w:trPr>
          <w:trHeight w:val="1245"/>
        </w:trPr>
        <w:tc>
          <w:tcPr>
            <w:tcW w:w="2011" w:type="dxa"/>
            <w:noWrap/>
            <w:vAlign w:val="center"/>
          </w:tcPr>
          <w:p w:rsidR="00385EDB" w:rsidRDefault="00385EDB">
            <w:pPr>
              <w:jc w:val="center"/>
              <w:rPr>
                <w:rFonts w:ascii="仿宋" w:eastAsia="仿宋" w:hAnsi="仿宋"/>
                <w:sz w:val="32"/>
                <w:szCs w:val="32"/>
              </w:rPr>
            </w:pPr>
            <w:r>
              <w:rPr>
                <w:rFonts w:ascii="仿宋" w:eastAsia="仿宋" w:hAnsi="仿宋" w:hint="eastAsia"/>
                <w:sz w:val="32"/>
                <w:szCs w:val="32"/>
              </w:rPr>
              <w:t>办公电话</w:t>
            </w:r>
          </w:p>
        </w:tc>
        <w:tc>
          <w:tcPr>
            <w:tcW w:w="2167" w:type="dxa"/>
            <w:noWrap/>
            <w:vAlign w:val="center"/>
          </w:tcPr>
          <w:p w:rsidR="00385EDB" w:rsidRDefault="00385EDB">
            <w:pPr>
              <w:jc w:val="center"/>
              <w:rPr>
                <w:rFonts w:ascii="仿宋_GB2312" w:eastAsia="仿宋_GB2312" w:hAnsi="宋体"/>
                <w:sz w:val="32"/>
                <w:szCs w:val="32"/>
              </w:rPr>
            </w:pPr>
          </w:p>
        </w:tc>
        <w:tc>
          <w:tcPr>
            <w:tcW w:w="1646" w:type="dxa"/>
            <w:noWrap/>
            <w:vAlign w:val="center"/>
          </w:tcPr>
          <w:p w:rsidR="00385EDB" w:rsidRDefault="00385EDB">
            <w:pPr>
              <w:jc w:val="center"/>
              <w:rPr>
                <w:rFonts w:ascii="仿宋" w:eastAsia="仿宋" w:hAnsi="仿宋"/>
                <w:sz w:val="32"/>
                <w:szCs w:val="32"/>
              </w:rPr>
            </w:pPr>
            <w:r>
              <w:rPr>
                <w:rFonts w:ascii="仿宋" w:eastAsia="仿宋" w:hAnsi="仿宋" w:hint="eastAsia"/>
                <w:sz w:val="32"/>
                <w:szCs w:val="32"/>
              </w:rPr>
              <w:t>手机</w:t>
            </w:r>
          </w:p>
        </w:tc>
        <w:tc>
          <w:tcPr>
            <w:tcW w:w="2512" w:type="dxa"/>
            <w:noWrap/>
            <w:vAlign w:val="center"/>
          </w:tcPr>
          <w:p w:rsidR="00385EDB" w:rsidRDefault="00385EDB">
            <w:pPr>
              <w:jc w:val="center"/>
              <w:rPr>
                <w:rFonts w:ascii="仿宋_GB2312" w:eastAsia="仿宋_GB2312" w:hAnsi="宋体"/>
                <w:sz w:val="32"/>
                <w:szCs w:val="32"/>
              </w:rPr>
            </w:pPr>
          </w:p>
        </w:tc>
        <w:tc>
          <w:tcPr>
            <w:tcW w:w="1941" w:type="dxa"/>
            <w:noWrap/>
            <w:vAlign w:val="center"/>
          </w:tcPr>
          <w:p w:rsidR="00385EDB" w:rsidRDefault="00385EDB">
            <w:pPr>
              <w:jc w:val="center"/>
              <w:rPr>
                <w:rFonts w:ascii="仿宋" w:eastAsia="仿宋" w:hAnsi="仿宋"/>
                <w:sz w:val="32"/>
                <w:szCs w:val="32"/>
              </w:rPr>
            </w:pPr>
            <w:r>
              <w:rPr>
                <w:rFonts w:ascii="仿宋" w:eastAsia="仿宋" w:hAnsi="仿宋" w:hint="eastAsia"/>
                <w:sz w:val="32"/>
                <w:szCs w:val="32"/>
              </w:rPr>
              <w:t>传真</w:t>
            </w:r>
          </w:p>
        </w:tc>
        <w:tc>
          <w:tcPr>
            <w:tcW w:w="3003" w:type="dxa"/>
            <w:noWrap/>
            <w:vAlign w:val="center"/>
          </w:tcPr>
          <w:p w:rsidR="00385EDB" w:rsidRDefault="00385EDB">
            <w:pPr>
              <w:jc w:val="center"/>
              <w:rPr>
                <w:rFonts w:ascii="仿宋_GB2312" w:eastAsia="仿宋_GB2312" w:hAnsi="宋体"/>
                <w:sz w:val="32"/>
                <w:szCs w:val="32"/>
              </w:rPr>
            </w:pPr>
          </w:p>
        </w:tc>
      </w:tr>
      <w:tr w:rsidR="00385EDB">
        <w:trPr>
          <w:trHeight w:val="1245"/>
        </w:trPr>
        <w:tc>
          <w:tcPr>
            <w:tcW w:w="2011" w:type="dxa"/>
            <w:noWrap/>
            <w:vAlign w:val="center"/>
          </w:tcPr>
          <w:p w:rsidR="00385EDB" w:rsidRDefault="00385EDB">
            <w:pPr>
              <w:jc w:val="center"/>
              <w:rPr>
                <w:rFonts w:ascii="仿宋" w:eastAsia="仿宋" w:hAnsi="仿宋"/>
                <w:sz w:val="32"/>
                <w:szCs w:val="32"/>
              </w:rPr>
            </w:pPr>
            <w:r>
              <w:rPr>
                <w:rFonts w:ascii="仿宋" w:eastAsia="仿宋" w:hAnsi="仿宋" w:hint="eastAsia"/>
                <w:sz w:val="32"/>
                <w:szCs w:val="32"/>
              </w:rPr>
              <w:t>QQ号</w:t>
            </w:r>
          </w:p>
        </w:tc>
        <w:tc>
          <w:tcPr>
            <w:tcW w:w="2167" w:type="dxa"/>
            <w:noWrap/>
            <w:vAlign w:val="center"/>
          </w:tcPr>
          <w:p w:rsidR="00385EDB" w:rsidRDefault="00385EDB">
            <w:pPr>
              <w:jc w:val="center"/>
              <w:rPr>
                <w:rFonts w:ascii="仿宋_GB2312" w:eastAsia="仿宋_GB2312" w:hAnsi="宋体"/>
                <w:sz w:val="32"/>
                <w:szCs w:val="32"/>
              </w:rPr>
            </w:pPr>
          </w:p>
        </w:tc>
        <w:tc>
          <w:tcPr>
            <w:tcW w:w="1646" w:type="dxa"/>
            <w:noWrap/>
            <w:vAlign w:val="center"/>
          </w:tcPr>
          <w:p w:rsidR="00385EDB" w:rsidRDefault="00385EDB">
            <w:pPr>
              <w:jc w:val="center"/>
              <w:rPr>
                <w:rFonts w:ascii="仿宋" w:eastAsia="仿宋" w:hAnsi="仿宋"/>
                <w:sz w:val="32"/>
                <w:szCs w:val="32"/>
              </w:rPr>
            </w:pPr>
            <w:r>
              <w:rPr>
                <w:rFonts w:ascii="仿宋" w:eastAsia="仿宋" w:hAnsi="仿宋" w:hint="eastAsia"/>
                <w:sz w:val="32"/>
                <w:szCs w:val="32"/>
              </w:rPr>
              <w:t>微信号</w:t>
            </w:r>
          </w:p>
        </w:tc>
        <w:tc>
          <w:tcPr>
            <w:tcW w:w="2512" w:type="dxa"/>
            <w:noWrap/>
            <w:vAlign w:val="center"/>
          </w:tcPr>
          <w:p w:rsidR="00385EDB" w:rsidRDefault="00385EDB">
            <w:pPr>
              <w:jc w:val="center"/>
              <w:rPr>
                <w:rFonts w:ascii="仿宋_GB2312" w:eastAsia="仿宋_GB2312" w:hAnsi="宋体"/>
                <w:sz w:val="32"/>
                <w:szCs w:val="32"/>
              </w:rPr>
            </w:pPr>
          </w:p>
        </w:tc>
        <w:tc>
          <w:tcPr>
            <w:tcW w:w="1941" w:type="dxa"/>
            <w:noWrap/>
            <w:vAlign w:val="center"/>
          </w:tcPr>
          <w:p w:rsidR="00385EDB" w:rsidRDefault="00385EDB">
            <w:pPr>
              <w:jc w:val="center"/>
              <w:rPr>
                <w:rFonts w:ascii="仿宋" w:eastAsia="仿宋" w:hAnsi="仿宋"/>
                <w:sz w:val="32"/>
                <w:szCs w:val="32"/>
              </w:rPr>
            </w:pPr>
            <w:r>
              <w:rPr>
                <w:rFonts w:ascii="仿宋" w:eastAsia="仿宋" w:hAnsi="仿宋" w:hint="eastAsia"/>
                <w:sz w:val="32"/>
                <w:szCs w:val="32"/>
              </w:rPr>
              <w:t>电子邮箱</w:t>
            </w:r>
          </w:p>
        </w:tc>
        <w:tc>
          <w:tcPr>
            <w:tcW w:w="3003" w:type="dxa"/>
            <w:noWrap/>
            <w:vAlign w:val="center"/>
          </w:tcPr>
          <w:p w:rsidR="00385EDB" w:rsidRDefault="00385EDB">
            <w:pPr>
              <w:jc w:val="center"/>
              <w:rPr>
                <w:rFonts w:ascii="仿宋_GB2312" w:eastAsia="仿宋_GB2312" w:hAnsi="宋体"/>
                <w:sz w:val="32"/>
                <w:szCs w:val="32"/>
              </w:rPr>
            </w:pPr>
          </w:p>
        </w:tc>
      </w:tr>
      <w:tr w:rsidR="00385EDB">
        <w:trPr>
          <w:trHeight w:val="1245"/>
        </w:trPr>
        <w:tc>
          <w:tcPr>
            <w:tcW w:w="2011" w:type="dxa"/>
            <w:noWrap/>
            <w:vAlign w:val="center"/>
          </w:tcPr>
          <w:p w:rsidR="00385EDB" w:rsidRDefault="00385EDB">
            <w:pPr>
              <w:jc w:val="center"/>
              <w:rPr>
                <w:rFonts w:ascii="仿宋" w:eastAsia="仿宋" w:hAnsi="仿宋"/>
                <w:sz w:val="32"/>
                <w:szCs w:val="32"/>
              </w:rPr>
            </w:pPr>
            <w:r>
              <w:rPr>
                <w:rFonts w:ascii="仿宋" w:eastAsia="仿宋" w:hAnsi="仿宋" w:hint="eastAsia"/>
                <w:sz w:val="32"/>
                <w:szCs w:val="32"/>
              </w:rPr>
              <w:t>单位名称</w:t>
            </w:r>
          </w:p>
        </w:tc>
        <w:tc>
          <w:tcPr>
            <w:tcW w:w="11268" w:type="dxa"/>
            <w:gridSpan w:val="5"/>
            <w:noWrap/>
            <w:vAlign w:val="center"/>
          </w:tcPr>
          <w:p w:rsidR="00385EDB" w:rsidRDefault="00385EDB">
            <w:pPr>
              <w:jc w:val="center"/>
              <w:rPr>
                <w:rFonts w:ascii="仿宋_GB2312" w:eastAsia="仿宋_GB2312" w:hAnsi="宋体"/>
                <w:sz w:val="32"/>
                <w:szCs w:val="32"/>
              </w:rPr>
            </w:pPr>
          </w:p>
        </w:tc>
      </w:tr>
      <w:tr w:rsidR="00385EDB">
        <w:trPr>
          <w:trHeight w:val="1245"/>
        </w:trPr>
        <w:tc>
          <w:tcPr>
            <w:tcW w:w="2011" w:type="dxa"/>
            <w:noWrap/>
            <w:vAlign w:val="center"/>
          </w:tcPr>
          <w:p w:rsidR="00385EDB" w:rsidRPr="004F13DC" w:rsidRDefault="0078604E">
            <w:pPr>
              <w:jc w:val="center"/>
              <w:rPr>
                <w:rFonts w:ascii="仿宋" w:eastAsia="仿宋" w:hAnsi="仿宋"/>
                <w:sz w:val="32"/>
                <w:szCs w:val="32"/>
              </w:rPr>
            </w:pPr>
            <w:r w:rsidRPr="004F13DC">
              <w:rPr>
                <w:rFonts w:ascii="仿宋" w:eastAsia="仿宋" w:hAnsi="仿宋" w:hint="eastAsia"/>
                <w:sz w:val="32"/>
                <w:szCs w:val="32"/>
              </w:rPr>
              <w:t>备注</w:t>
            </w:r>
          </w:p>
        </w:tc>
        <w:tc>
          <w:tcPr>
            <w:tcW w:w="11268" w:type="dxa"/>
            <w:gridSpan w:val="5"/>
            <w:noWrap/>
            <w:vAlign w:val="center"/>
          </w:tcPr>
          <w:p w:rsidR="00385EDB" w:rsidRPr="004F13DC" w:rsidRDefault="0078604E" w:rsidP="0078604E">
            <w:pPr>
              <w:jc w:val="left"/>
              <w:rPr>
                <w:rFonts w:ascii="仿宋_GB2312" w:eastAsia="仿宋_GB2312" w:hAnsi="宋体"/>
                <w:sz w:val="32"/>
                <w:szCs w:val="32"/>
              </w:rPr>
            </w:pPr>
            <w:r w:rsidRPr="004F13DC">
              <w:rPr>
                <w:rFonts w:ascii="仿宋" w:eastAsia="仿宋" w:hAnsi="仿宋" w:hint="eastAsia"/>
                <w:sz w:val="32"/>
                <w:szCs w:val="32"/>
              </w:rPr>
              <w:t>各联络员，</w:t>
            </w:r>
            <w:r w:rsidRPr="004F13DC">
              <w:rPr>
                <w:rFonts w:ascii="仿宋" w:eastAsia="仿宋" w:hAnsi="仿宋"/>
                <w:sz w:val="32"/>
                <w:szCs w:val="32"/>
              </w:rPr>
              <w:t>活动期间及时提供好的做法、特色项目、重要事项以及视频、图片、文字等电子版资料</w:t>
            </w:r>
            <w:r w:rsidRPr="004F13DC">
              <w:rPr>
                <w:rFonts w:ascii="仿宋" w:eastAsia="仿宋" w:hAnsi="仿宋" w:hint="eastAsia"/>
                <w:sz w:val="32"/>
                <w:szCs w:val="32"/>
              </w:rPr>
              <w:t>。</w:t>
            </w:r>
          </w:p>
        </w:tc>
      </w:tr>
    </w:tbl>
    <w:p w:rsidR="00385EDB" w:rsidRDefault="00385EDB">
      <w:pPr>
        <w:spacing w:line="440" w:lineRule="exact"/>
        <w:ind w:firstLineChars="200" w:firstLine="560"/>
        <w:rPr>
          <w:rFonts w:ascii="仿宋" w:eastAsia="仿宋" w:hAnsi="仿宋"/>
          <w:sz w:val="28"/>
          <w:szCs w:val="28"/>
        </w:rPr>
      </w:pPr>
    </w:p>
    <w:p w:rsidR="00385EDB" w:rsidRDefault="00385EDB">
      <w:pPr>
        <w:spacing w:line="440" w:lineRule="exact"/>
        <w:ind w:firstLineChars="200" w:firstLine="560"/>
        <w:rPr>
          <w:rFonts w:ascii="仿宋" w:eastAsia="仿宋" w:hAnsi="仿宋"/>
          <w:sz w:val="28"/>
          <w:szCs w:val="28"/>
        </w:rPr>
      </w:pPr>
    </w:p>
    <w:p w:rsidR="00385EDB" w:rsidRDefault="00385EDB">
      <w:pPr>
        <w:spacing w:line="540" w:lineRule="exact"/>
        <w:jc w:val="left"/>
        <w:rPr>
          <w:rFonts w:ascii="黑体" w:eastAsia="黑体" w:hAnsi="黑体"/>
          <w:color w:val="000000"/>
          <w:sz w:val="32"/>
          <w:szCs w:val="32"/>
        </w:rPr>
      </w:pPr>
      <w:r>
        <w:rPr>
          <w:rFonts w:ascii="黑体" w:eastAsia="黑体" w:hAnsi="黑体" w:cs="宋体" w:hint="eastAsia"/>
          <w:color w:val="000000"/>
          <w:sz w:val="32"/>
          <w:szCs w:val="32"/>
        </w:rPr>
        <w:lastRenderedPageBreak/>
        <w:t>附件3</w:t>
      </w:r>
    </w:p>
    <w:p w:rsidR="00385EDB" w:rsidRDefault="00385EDB" w:rsidP="00E17C35">
      <w:pPr>
        <w:spacing w:beforeLines="100" w:afterLines="50" w:line="578" w:lineRule="exact"/>
        <w:jc w:val="center"/>
        <w:rPr>
          <w:rFonts w:ascii="宋体" w:hAnsi="宋体" w:cs="华文中宋"/>
          <w:b/>
          <w:sz w:val="44"/>
          <w:szCs w:val="44"/>
        </w:rPr>
      </w:pPr>
      <w:r>
        <w:rPr>
          <w:rFonts w:ascii="宋体" w:hAnsi="宋体" w:cs="华文中宋" w:hint="eastAsia"/>
          <w:b/>
          <w:sz w:val="44"/>
          <w:szCs w:val="44"/>
        </w:rPr>
        <w:t>“安全生产月”活动进展情况统计表</w:t>
      </w:r>
    </w:p>
    <w:p w:rsidR="00385EDB" w:rsidRDefault="00385EDB">
      <w:pPr>
        <w:rPr>
          <w:rFonts w:ascii="仿宋" w:eastAsia="仿宋" w:hAnsi="仿宋"/>
          <w:color w:val="000000"/>
          <w:kern w:val="0"/>
          <w:sz w:val="24"/>
          <w:szCs w:val="24"/>
        </w:rPr>
      </w:pPr>
      <w:r>
        <w:rPr>
          <w:rFonts w:ascii="仿宋" w:eastAsia="仿宋" w:hAnsi="仿宋" w:hint="eastAsia"/>
          <w:color w:val="000000"/>
          <w:kern w:val="0"/>
          <w:sz w:val="24"/>
          <w:szCs w:val="24"/>
        </w:rPr>
        <w:t xml:space="preserve">填报单位（盖章）：        　　　　　　  联系人： 　       　 电话：  　　       填报日期：  　　</w:t>
      </w:r>
    </w:p>
    <w:tbl>
      <w:tblPr>
        <w:tblW w:w="133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3095"/>
        <w:gridCol w:w="1525"/>
        <w:gridCol w:w="3738"/>
        <w:gridCol w:w="4965"/>
      </w:tblGrid>
      <w:tr w:rsidR="00385EDB" w:rsidTr="009D760D">
        <w:trPr>
          <w:trHeight w:val="765"/>
          <w:tblHeader/>
          <w:jc w:val="center"/>
        </w:trPr>
        <w:tc>
          <w:tcPr>
            <w:tcW w:w="3095" w:type="dxa"/>
            <w:vAlign w:val="center"/>
          </w:tcPr>
          <w:p w:rsidR="00385EDB" w:rsidRDefault="00385EDB">
            <w:pPr>
              <w:pStyle w:val="2"/>
              <w:spacing w:line="280" w:lineRule="exact"/>
              <w:ind w:leftChars="0" w:left="0" w:firstLineChars="0" w:firstLine="8"/>
              <w:jc w:val="center"/>
              <w:rPr>
                <w:rFonts w:ascii="宋体" w:hAnsi="宋体" w:cs="黑体"/>
                <w:szCs w:val="21"/>
              </w:rPr>
            </w:pPr>
            <w:r>
              <w:rPr>
                <w:rFonts w:ascii="宋体" w:hAnsi="宋体" w:cs="黑体" w:hint="eastAsia"/>
                <w:color w:val="000000"/>
                <w:kern w:val="0"/>
                <w:szCs w:val="21"/>
              </w:rPr>
              <w:t>活动项目</w:t>
            </w:r>
          </w:p>
        </w:tc>
        <w:tc>
          <w:tcPr>
            <w:tcW w:w="5263" w:type="dxa"/>
            <w:gridSpan w:val="2"/>
            <w:vAlign w:val="center"/>
          </w:tcPr>
          <w:p w:rsidR="00385EDB" w:rsidRDefault="00385EDB">
            <w:pPr>
              <w:pStyle w:val="2"/>
              <w:spacing w:line="280" w:lineRule="exact"/>
              <w:ind w:leftChars="0" w:left="0" w:firstLineChars="0" w:firstLine="8"/>
              <w:jc w:val="center"/>
              <w:rPr>
                <w:rFonts w:ascii="宋体" w:hAnsi="宋体" w:cs="黑体"/>
                <w:color w:val="000000"/>
                <w:kern w:val="0"/>
                <w:szCs w:val="21"/>
              </w:rPr>
            </w:pPr>
            <w:r>
              <w:rPr>
                <w:rFonts w:ascii="宋体" w:hAnsi="宋体" w:cs="黑体" w:hint="eastAsia"/>
                <w:color w:val="000000"/>
                <w:kern w:val="0"/>
                <w:szCs w:val="21"/>
              </w:rPr>
              <w:t>内容要求</w:t>
            </w:r>
          </w:p>
        </w:tc>
        <w:tc>
          <w:tcPr>
            <w:tcW w:w="4965" w:type="dxa"/>
            <w:vAlign w:val="center"/>
          </w:tcPr>
          <w:p w:rsidR="00385EDB" w:rsidRDefault="00385EDB">
            <w:pPr>
              <w:pStyle w:val="2"/>
              <w:spacing w:line="280" w:lineRule="exact"/>
              <w:ind w:leftChars="0" w:left="0" w:firstLineChars="0" w:firstLine="8"/>
              <w:jc w:val="center"/>
              <w:rPr>
                <w:rFonts w:ascii="宋体" w:hAnsi="宋体" w:cs="黑体"/>
                <w:szCs w:val="21"/>
              </w:rPr>
            </w:pPr>
            <w:r>
              <w:rPr>
                <w:rFonts w:ascii="宋体" w:hAnsi="宋体" w:cs="黑体" w:hint="eastAsia"/>
                <w:color w:val="000000"/>
                <w:kern w:val="0"/>
                <w:szCs w:val="21"/>
              </w:rPr>
              <w:t>进展情况</w:t>
            </w:r>
          </w:p>
        </w:tc>
      </w:tr>
      <w:tr w:rsidR="00385EDB" w:rsidTr="009D760D">
        <w:trPr>
          <w:trHeight w:val="408"/>
          <w:jc w:val="center"/>
        </w:trPr>
        <w:tc>
          <w:tcPr>
            <w:tcW w:w="3095" w:type="dxa"/>
            <w:vAlign w:val="center"/>
          </w:tcPr>
          <w:p w:rsidR="00385EDB" w:rsidRDefault="00385EDB">
            <w:pPr>
              <w:pStyle w:val="2"/>
              <w:spacing w:line="280" w:lineRule="exact"/>
              <w:ind w:leftChars="0" w:left="0" w:firstLineChars="0" w:hanging="3"/>
              <w:jc w:val="center"/>
              <w:rPr>
                <w:rFonts w:ascii="宋体" w:hAnsi="宋体" w:cs="仿宋_GB2312"/>
                <w:sz w:val="20"/>
                <w:szCs w:val="20"/>
              </w:rPr>
            </w:pPr>
            <w:r>
              <w:rPr>
                <w:rFonts w:ascii="宋体" w:hAnsi="宋体" w:cs="仿宋_GB2312" w:hint="eastAsia"/>
                <w:color w:val="000000"/>
                <w:kern w:val="0"/>
                <w:sz w:val="20"/>
                <w:szCs w:val="20"/>
              </w:rPr>
              <w:t>举办“安全生产月”活动启动仪式</w:t>
            </w:r>
          </w:p>
        </w:tc>
        <w:tc>
          <w:tcPr>
            <w:tcW w:w="5263" w:type="dxa"/>
            <w:gridSpan w:val="2"/>
            <w:vAlign w:val="center"/>
          </w:tcPr>
          <w:p w:rsidR="00385EDB" w:rsidRDefault="00385EDB">
            <w:pPr>
              <w:pStyle w:val="2"/>
              <w:spacing w:line="280" w:lineRule="exact"/>
              <w:ind w:leftChars="0" w:left="0" w:firstLineChars="0" w:firstLine="468"/>
              <w:rPr>
                <w:rFonts w:ascii="仿宋" w:eastAsia="仿宋" w:hAnsi="仿宋" w:cs="仿宋_GB2312"/>
                <w:sz w:val="20"/>
                <w:szCs w:val="20"/>
              </w:rPr>
            </w:pPr>
            <w:r>
              <w:rPr>
                <w:rFonts w:ascii="仿宋" w:eastAsia="仿宋" w:hAnsi="仿宋" w:cs="仿宋_GB2312" w:hint="eastAsia"/>
                <w:color w:val="000000"/>
                <w:kern w:val="0"/>
                <w:sz w:val="20"/>
                <w:szCs w:val="20"/>
              </w:rPr>
              <w:t>启动仪式形式多样，参与范围广泛，效果良好。</w:t>
            </w:r>
          </w:p>
        </w:tc>
        <w:tc>
          <w:tcPr>
            <w:tcW w:w="4965" w:type="dxa"/>
            <w:vAlign w:val="center"/>
          </w:tcPr>
          <w:p w:rsidR="00385EDB" w:rsidRDefault="00385EDB">
            <w:pPr>
              <w:pStyle w:val="2"/>
              <w:spacing w:line="280" w:lineRule="exact"/>
              <w:ind w:leftChars="0" w:left="0" w:firstLine="400"/>
              <w:rPr>
                <w:rFonts w:ascii="仿宋" w:eastAsia="仿宋" w:hAnsi="仿宋" w:cs="仿宋_GB2312"/>
                <w:sz w:val="20"/>
                <w:szCs w:val="20"/>
              </w:rPr>
            </w:pPr>
            <w:r>
              <w:rPr>
                <w:rFonts w:ascii="仿宋" w:eastAsia="仿宋" w:hAnsi="仿宋" w:cs="仿宋_GB2312" w:hint="eastAsia"/>
                <w:color w:val="000000"/>
                <w:kern w:val="0"/>
                <w:sz w:val="20"/>
                <w:szCs w:val="20"/>
              </w:rPr>
              <w:t>以（  ）等形式启动“安全生产月”活动（  ）场次。</w:t>
            </w:r>
          </w:p>
        </w:tc>
      </w:tr>
      <w:tr w:rsidR="00385EDB" w:rsidTr="009D760D">
        <w:trPr>
          <w:trHeight w:val="876"/>
          <w:jc w:val="center"/>
        </w:trPr>
        <w:tc>
          <w:tcPr>
            <w:tcW w:w="3095" w:type="dxa"/>
            <w:vMerge w:val="restart"/>
            <w:vAlign w:val="center"/>
          </w:tcPr>
          <w:p w:rsidR="00385EDB" w:rsidRDefault="00385EDB">
            <w:pPr>
              <w:pStyle w:val="2"/>
              <w:spacing w:line="280" w:lineRule="exact"/>
              <w:ind w:leftChars="0" w:left="0" w:firstLineChars="0" w:hanging="6"/>
              <w:jc w:val="center"/>
              <w:rPr>
                <w:rFonts w:ascii="宋体" w:hAnsi="宋体" w:cs="仿宋_GB2312"/>
                <w:sz w:val="20"/>
                <w:szCs w:val="20"/>
              </w:rPr>
            </w:pPr>
            <w:r>
              <w:rPr>
                <w:rFonts w:ascii="宋体" w:hAnsi="宋体" w:cs="仿宋_GB2312" w:hint="eastAsia"/>
                <w:color w:val="000000"/>
                <w:kern w:val="0"/>
                <w:sz w:val="20"/>
                <w:szCs w:val="20"/>
              </w:rPr>
              <w:t>开展“集中学习教育周”专题活动</w:t>
            </w:r>
          </w:p>
        </w:tc>
        <w:tc>
          <w:tcPr>
            <w:tcW w:w="1525" w:type="dxa"/>
            <w:vAlign w:val="center"/>
          </w:tcPr>
          <w:p w:rsidR="00385EDB" w:rsidRDefault="00385EDB">
            <w:pPr>
              <w:pStyle w:val="2"/>
              <w:spacing w:line="280" w:lineRule="exact"/>
              <w:ind w:leftChars="0" w:left="0" w:firstLineChars="0" w:firstLine="0"/>
              <w:jc w:val="center"/>
              <w:rPr>
                <w:rFonts w:ascii="仿宋" w:eastAsia="仿宋" w:hAnsi="仿宋" w:cs="仿宋_GB2312"/>
                <w:sz w:val="20"/>
                <w:szCs w:val="20"/>
              </w:rPr>
            </w:pPr>
            <w:r>
              <w:rPr>
                <w:rFonts w:ascii="仿宋" w:eastAsia="仿宋" w:hAnsi="仿宋" w:cs="仿宋_GB2312" w:hint="eastAsia"/>
                <w:sz w:val="20"/>
                <w:szCs w:val="20"/>
              </w:rPr>
              <w:t>1.组织专题学习</w:t>
            </w:r>
          </w:p>
        </w:tc>
        <w:tc>
          <w:tcPr>
            <w:tcW w:w="3738" w:type="dxa"/>
            <w:vAlign w:val="center"/>
          </w:tcPr>
          <w:p w:rsidR="00385EDB" w:rsidRDefault="00385EDB">
            <w:pPr>
              <w:pStyle w:val="2"/>
              <w:spacing w:line="280" w:lineRule="exact"/>
              <w:ind w:leftChars="0" w:left="0" w:firstLine="400"/>
              <w:rPr>
                <w:rFonts w:ascii="仿宋" w:eastAsia="仿宋" w:hAnsi="仿宋" w:cs="仿宋_GB2312"/>
                <w:color w:val="000000"/>
                <w:kern w:val="0"/>
                <w:sz w:val="20"/>
                <w:szCs w:val="20"/>
              </w:rPr>
            </w:pPr>
            <w:r>
              <w:rPr>
                <w:rFonts w:ascii="仿宋" w:eastAsia="仿宋" w:hAnsi="仿宋" w:cs="仿宋_GB2312" w:hint="eastAsia"/>
                <w:color w:val="000000"/>
                <w:kern w:val="0"/>
                <w:sz w:val="20"/>
                <w:szCs w:val="20"/>
              </w:rPr>
              <w:t>安排理论学习中心组专题学习；开展习近平总书记关于安全生产重要论述网络课堂培训；在报刊、广播、网络、新媒体等平台开设专栏专题。</w:t>
            </w:r>
          </w:p>
        </w:tc>
        <w:tc>
          <w:tcPr>
            <w:tcW w:w="4965" w:type="dxa"/>
            <w:vAlign w:val="center"/>
          </w:tcPr>
          <w:p w:rsidR="00385EDB" w:rsidRDefault="00385EDB">
            <w:pPr>
              <w:pStyle w:val="2"/>
              <w:spacing w:line="280" w:lineRule="exact"/>
              <w:ind w:leftChars="0" w:left="0" w:firstLine="400"/>
              <w:rPr>
                <w:rFonts w:ascii="仿宋" w:eastAsia="仿宋" w:hAnsi="仿宋" w:cs="仿宋_GB2312"/>
                <w:color w:val="000000"/>
                <w:kern w:val="0"/>
                <w:sz w:val="20"/>
                <w:szCs w:val="20"/>
              </w:rPr>
            </w:pPr>
            <w:r>
              <w:rPr>
                <w:rFonts w:ascii="仿宋" w:eastAsia="仿宋" w:hAnsi="仿宋" w:cs="仿宋_GB2312" w:hint="eastAsia"/>
                <w:color w:val="000000"/>
                <w:kern w:val="0"/>
                <w:sz w:val="20"/>
                <w:szCs w:val="20"/>
              </w:rPr>
              <w:t>安排理论学习中心组专题学习（  ）次，参与（  ）人次；</w:t>
            </w:r>
          </w:p>
          <w:p w:rsidR="00385EDB" w:rsidRDefault="00385EDB">
            <w:pPr>
              <w:pStyle w:val="2"/>
              <w:spacing w:line="280" w:lineRule="exact"/>
              <w:ind w:leftChars="0" w:left="0" w:firstLine="400"/>
              <w:rPr>
                <w:rFonts w:ascii="仿宋" w:eastAsia="仿宋" w:hAnsi="仿宋" w:cs="仿宋_GB2312"/>
                <w:color w:val="000000"/>
                <w:kern w:val="0"/>
                <w:sz w:val="20"/>
                <w:szCs w:val="20"/>
              </w:rPr>
            </w:pPr>
            <w:r>
              <w:rPr>
                <w:rFonts w:ascii="仿宋" w:eastAsia="仿宋" w:hAnsi="仿宋" w:cs="仿宋_GB2312" w:hint="eastAsia"/>
                <w:color w:val="000000"/>
                <w:kern w:val="0"/>
                <w:sz w:val="20"/>
                <w:szCs w:val="20"/>
              </w:rPr>
              <w:t>开展网络课堂培训(  )场，参与（  ）人次；</w:t>
            </w:r>
          </w:p>
          <w:p w:rsidR="00385EDB" w:rsidRDefault="00385EDB">
            <w:pPr>
              <w:pStyle w:val="2"/>
              <w:spacing w:line="280" w:lineRule="exact"/>
              <w:ind w:leftChars="0" w:left="0" w:firstLine="400"/>
              <w:rPr>
                <w:rFonts w:ascii="仿宋" w:eastAsia="仿宋" w:hAnsi="仿宋" w:cs="仿宋_GB2312"/>
                <w:sz w:val="20"/>
                <w:szCs w:val="20"/>
              </w:rPr>
            </w:pPr>
            <w:r>
              <w:rPr>
                <w:rFonts w:ascii="仿宋" w:eastAsia="仿宋" w:hAnsi="仿宋" w:cs="仿宋_GB2312" w:hint="eastAsia"/>
                <w:color w:val="000000"/>
                <w:kern w:val="0"/>
                <w:sz w:val="20"/>
                <w:szCs w:val="20"/>
              </w:rPr>
              <w:t>在报刊、广播、网络、新媒体等平台开设专栏专题（  ）个。</w:t>
            </w:r>
          </w:p>
        </w:tc>
      </w:tr>
      <w:tr w:rsidR="00385EDB" w:rsidTr="009D760D">
        <w:trPr>
          <w:trHeight w:val="876"/>
          <w:jc w:val="center"/>
        </w:trPr>
        <w:tc>
          <w:tcPr>
            <w:tcW w:w="3095" w:type="dxa"/>
            <w:vMerge/>
            <w:vAlign w:val="center"/>
          </w:tcPr>
          <w:p w:rsidR="00385EDB" w:rsidRDefault="00385EDB">
            <w:pPr>
              <w:pStyle w:val="2"/>
              <w:spacing w:line="280" w:lineRule="exact"/>
              <w:ind w:leftChars="0" w:left="0" w:firstLineChars="0" w:firstLine="468"/>
              <w:rPr>
                <w:rFonts w:ascii="宋体" w:hAnsi="宋体" w:cs="仿宋_GB2312"/>
                <w:sz w:val="20"/>
                <w:szCs w:val="20"/>
              </w:rPr>
            </w:pPr>
          </w:p>
        </w:tc>
        <w:tc>
          <w:tcPr>
            <w:tcW w:w="1525" w:type="dxa"/>
            <w:vAlign w:val="center"/>
          </w:tcPr>
          <w:p w:rsidR="00385EDB" w:rsidRDefault="00385EDB">
            <w:pPr>
              <w:pStyle w:val="2"/>
              <w:spacing w:line="280" w:lineRule="exact"/>
              <w:ind w:leftChars="0" w:left="0" w:firstLineChars="0" w:firstLine="0"/>
              <w:jc w:val="center"/>
              <w:rPr>
                <w:rFonts w:ascii="仿宋" w:eastAsia="仿宋" w:hAnsi="仿宋" w:cs="仿宋_GB2312"/>
                <w:sz w:val="20"/>
                <w:szCs w:val="20"/>
              </w:rPr>
            </w:pPr>
            <w:r>
              <w:rPr>
                <w:rFonts w:ascii="仿宋" w:eastAsia="仿宋" w:hAnsi="仿宋" w:cs="仿宋_GB2312" w:hint="eastAsia"/>
                <w:sz w:val="20"/>
                <w:szCs w:val="20"/>
              </w:rPr>
              <w:t>2.开展线上教育</w:t>
            </w:r>
          </w:p>
        </w:tc>
        <w:tc>
          <w:tcPr>
            <w:tcW w:w="3738" w:type="dxa"/>
            <w:vAlign w:val="center"/>
          </w:tcPr>
          <w:p w:rsidR="00385EDB" w:rsidRDefault="00385EDB">
            <w:pPr>
              <w:pStyle w:val="2"/>
              <w:spacing w:line="280" w:lineRule="exact"/>
              <w:ind w:leftChars="0" w:left="0" w:firstLine="400"/>
              <w:rPr>
                <w:rFonts w:ascii="仿宋" w:eastAsia="仿宋" w:hAnsi="仿宋" w:cs="仿宋_GB2312"/>
                <w:sz w:val="20"/>
                <w:szCs w:val="20"/>
              </w:rPr>
            </w:pPr>
            <w:r>
              <w:rPr>
                <w:rFonts w:ascii="仿宋" w:eastAsia="仿宋" w:hAnsi="仿宋" w:cs="仿宋_GB2312" w:hint="eastAsia"/>
                <w:color w:val="000000"/>
                <w:kern w:val="0"/>
                <w:sz w:val="20"/>
                <w:szCs w:val="20"/>
              </w:rPr>
              <w:t>当地主要媒体、政府网站和政务新媒体、网络直播平台等，开设“安全生产大家谈”云课堂，组织开展网络视频访谈、远程在线辅导和安全生产“公开课”“微课堂”“公益讲座”等多种形式的线上活动</w:t>
            </w:r>
          </w:p>
        </w:tc>
        <w:tc>
          <w:tcPr>
            <w:tcW w:w="4965" w:type="dxa"/>
            <w:vAlign w:val="center"/>
          </w:tcPr>
          <w:p w:rsidR="00385EDB" w:rsidRDefault="00385EDB">
            <w:pPr>
              <w:pStyle w:val="2"/>
              <w:spacing w:line="280" w:lineRule="exact"/>
              <w:ind w:leftChars="0" w:left="0" w:firstLine="400"/>
              <w:rPr>
                <w:rFonts w:ascii="仿宋" w:eastAsia="仿宋" w:hAnsi="仿宋" w:cs="仿宋_GB2312"/>
                <w:color w:val="000000"/>
                <w:kern w:val="0"/>
                <w:sz w:val="20"/>
                <w:szCs w:val="20"/>
              </w:rPr>
            </w:pPr>
            <w:r>
              <w:rPr>
                <w:rFonts w:ascii="仿宋" w:eastAsia="仿宋" w:hAnsi="仿宋" w:cs="仿宋_GB2312" w:hint="eastAsia"/>
                <w:color w:val="000000"/>
                <w:kern w:val="0"/>
                <w:sz w:val="20"/>
                <w:szCs w:val="20"/>
              </w:rPr>
              <w:t>组织干部职工、企业员工参加“安全生产大家谈”云课堂学习(  )人次；</w:t>
            </w:r>
          </w:p>
          <w:p w:rsidR="00385EDB" w:rsidRDefault="00385EDB">
            <w:pPr>
              <w:pStyle w:val="2"/>
              <w:spacing w:line="280" w:lineRule="exact"/>
              <w:ind w:leftChars="0" w:left="0" w:firstLine="400"/>
              <w:rPr>
                <w:rFonts w:ascii="仿宋" w:eastAsia="仿宋" w:hAnsi="仿宋" w:cs="仿宋_GB2312"/>
                <w:color w:val="000000"/>
                <w:kern w:val="0"/>
                <w:sz w:val="20"/>
                <w:szCs w:val="20"/>
              </w:rPr>
            </w:pPr>
            <w:r>
              <w:rPr>
                <w:rFonts w:ascii="仿宋" w:eastAsia="仿宋" w:hAnsi="仿宋" w:cs="仿宋_GB2312" w:hint="eastAsia"/>
                <w:color w:val="000000"/>
                <w:kern w:val="0"/>
                <w:sz w:val="20"/>
                <w:szCs w:val="20"/>
              </w:rPr>
              <w:t>在媒体平台开展网络视频访谈（  ）场，远程在线辅导（  ）场次。</w:t>
            </w:r>
          </w:p>
          <w:p w:rsidR="00385EDB" w:rsidRDefault="00385EDB">
            <w:pPr>
              <w:pStyle w:val="2"/>
              <w:spacing w:line="280" w:lineRule="exact"/>
              <w:ind w:leftChars="0" w:left="0" w:firstLine="400"/>
              <w:rPr>
                <w:rFonts w:ascii="仿宋" w:eastAsia="仿宋" w:hAnsi="仿宋" w:cs="仿宋_GB2312"/>
                <w:color w:val="000000"/>
                <w:kern w:val="0"/>
                <w:sz w:val="20"/>
                <w:szCs w:val="20"/>
              </w:rPr>
            </w:pPr>
            <w:r>
              <w:rPr>
                <w:rFonts w:ascii="仿宋" w:eastAsia="仿宋" w:hAnsi="仿宋" w:cs="仿宋_GB2312" w:hint="eastAsia"/>
                <w:color w:val="000000"/>
                <w:kern w:val="0"/>
                <w:sz w:val="20"/>
                <w:szCs w:val="20"/>
              </w:rPr>
              <w:t>安全生产“公开课”线上直播活动(  )场，参与（  )人次。</w:t>
            </w:r>
          </w:p>
          <w:p w:rsidR="00385EDB" w:rsidRDefault="00385EDB">
            <w:pPr>
              <w:pStyle w:val="2"/>
              <w:spacing w:line="280" w:lineRule="exact"/>
              <w:ind w:leftChars="0" w:left="0" w:firstLine="400"/>
              <w:rPr>
                <w:rFonts w:ascii="仿宋" w:eastAsia="仿宋" w:hAnsi="仿宋" w:cs="仿宋_GB2312"/>
                <w:color w:val="000000"/>
                <w:kern w:val="0"/>
                <w:sz w:val="20"/>
                <w:szCs w:val="20"/>
              </w:rPr>
            </w:pPr>
            <w:r>
              <w:rPr>
                <w:rFonts w:ascii="仿宋" w:eastAsia="仿宋" w:hAnsi="仿宋" w:cs="仿宋_GB2312" w:hint="eastAsia"/>
                <w:color w:val="000000"/>
                <w:kern w:val="0"/>
                <w:sz w:val="20"/>
                <w:szCs w:val="20"/>
              </w:rPr>
              <w:t>安全生产“微课堂”活动(  )场，参与（  )人次。</w:t>
            </w:r>
          </w:p>
          <w:p w:rsidR="00385EDB" w:rsidRDefault="00385EDB">
            <w:pPr>
              <w:pStyle w:val="2"/>
              <w:spacing w:line="280" w:lineRule="exact"/>
              <w:ind w:leftChars="0" w:left="0" w:firstLine="400"/>
              <w:rPr>
                <w:rFonts w:ascii="仿宋" w:eastAsia="仿宋" w:hAnsi="仿宋" w:cs="仿宋_GB2312"/>
                <w:color w:val="000000"/>
                <w:kern w:val="0"/>
                <w:sz w:val="20"/>
                <w:szCs w:val="20"/>
              </w:rPr>
            </w:pPr>
            <w:r>
              <w:rPr>
                <w:rFonts w:ascii="仿宋" w:eastAsia="仿宋" w:hAnsi="仿宋" w:cs="仿宋_GB2312" w:hint="eastAsia"/>
                <w:color w:val="000000"/>
                <w:kern w:val="0"/>
                <w:sz w:val="20"/>
                <w:szCs w:val="20"/>
              </w:rPr>
              <w:t>安全生产“公益讲座”活动(  )场，参与（  )人次。</w:t>
            </w:r>
          </w:p>
        </w:tc>
      </w:tr>
      <w:tr w:rsidR="00385EDB" w:rsidTr="009D760D">
        <w:trPr>
          <w:trHeight w:val="876"/>
          <w:jc w:val="center"/>
        </w:trPr>
        <w:tc>
          <w:tcPr>
            <w:tcW w:w="3095" w:type="dxa"/>
            <w:vMerge/>
            <w:vAlign w:val="center"/>
          </w:tcPr>
          <w:p w:rsidR="00385EDB" w:rsidRDefault="00385EDB">
            <w:pPr>
              <w:pStyle w:val="2"/>
              <w:spacing w:line="280" w:lineRule="exact"/>
              <w:ind w:leftChars="0" w:left="0" w:firstLineChars="0" w:firstLine="468"/>
              <w:rPr>
                <w:rFonts w:ascii="宋体" w:hAnsi="宋体" w:cs="仿宋_GB2312"/>
                <w:sz w:val="20"/>
                <w:szCs w:val="20"/>
              </w:rPr>
            </w:pPr>
          </w:p>
        </w:tc>
        <w:tc>
          <w:tcPr>
            <w:tcW w:w="1525" w:type="dxa"/>
            <w:vAlign w:val="center"/>
          </w:tcPr>
          <w:p w:rsidR="00385EDB" w:rsidRDefault="00385EDB">
            <w:pPr>
              <w:pStyle w:val="2"/>
              <w:spacing w:line="280" w:lineRule="exact"/>
              <w:ind w:leftChars="0" w:left="0" w:firstLineChars="0" w:firstLine="0"/>
              <w:jc w:val="center"/>
              <w:rPr>
                <w:rFonts w:ascii="仿宋" w:eastAsia="仿宋" w:hAnsi="仿宋" w:cs="仿宋_GB2312"/>
                <w:sz w:val="20"/>
                <w:szCs w:val="20"/>
              </w:rPr>
            </w:pPr>
            <w:r>
              <w:rPr>
                <w:rFonts w:ascii="仿宋" w:eastAsia="仿宋" w:hAnsi="仿宋" w:cs="仿宋_GB2312" w:hint="eastAsia"/>
                <w:sz w:val="20"/>
                <w:szCs w:val="20"/>
              </w:rPr>
              <w:t>3.组织专项行动</w:t>
            </w:r>
          </w:p>
        </w:tc>
        <w:tc>
          <w:tcPr>
            <w:tcW w:w="3738" w:type="dxa"/>
            <w:vAlign w:val="center"/>
          </w:tcPr>
          <w:p w:rsidR="00385EDB" w:rsidRDefault="00385EDB">
            <w:pPr>
              <w:pStyle w:val="2"/>
              <w:spacing w:line="280" w:lineRule="exact"/>
              <w:ind w:leftChars="0" w:left="0" w:firstLine="400"/>
              <w:rPr>
                <w:rFonts w:ascii="仿宋" w:eastAsia="仿宋" w:hAnsi="仿宋" w:cs="仿宋_GB2312"/>
                <w:sz w:val="20"/>
                <w:szCs w:val="20"/>
              </w:rPr>
            </w:pPr>
            <w:r>
              <w:rPr>
                <w:rFonts w:ascii="仿宋" w:eastAsia="仿宋" w:hAnsi="仿宋" w:cs="仿宋_GB2312" w:hint="eastAsia"/>
                <w:color w:val="000000"/>
                <w:kern w:val="0"/>
                <w:sz w:val="20"/>
                <w:szCs w:val="20"/>
              </w:rPr>
              <w:t>组织开展全省安全生产“大学习、大培训、大考试”专项行动，推动企业全员安全知识应知必会、安全技能应会必会。</w:t>
            </w:r>
          </w:p>
        </w:tc>
        <w:tc>
          <w:tcPr>
            <w:tcW w:w="4965" w:type="dxa"/>
            <w:vAlign w:val="center"/>
          </w:tcPr>
          <w:p w:rsidR="00385EDB" w:rsidRDefault="00385EDB">
            <w:pPr>
              <w:pStyle w:val="2"/>
              <w:spacing w:line="280" w:lineRule="exact"/>
              <w:ind w:leftChars="0" w:left="0" w:firstLine="400"/>
              <w:rPr>
                <w:rFonts w:ascii="仿宋" w:eastAsia="仿宋" w:hAnsi="仿宋" w:cs="仿宋_GB2312"/>
                <w:sz w:val="20"/>
                <w:szCs w:val="20"/>
              </w:rPr>
            </w:pPr>
            <w:r>
              <w:rPr>
                <w:rFonts w:ascii="仿宋" w:eastAsia="仿宋" w:hAnsi="仿宋" w:cs="仿宋_GB2312" w:hint="eastAsia"/>
                <w:color w:val="000000"/>
                <w:kern w:val="0"/>
                <w:sz w:val="20"/>
                <w:szCs w:val="20"/>
              </w:rPr>
              <w:t>组织（  ）家企业参与“大学习、大培训、大考试”专项行动，参与（  ）人次；</w:t>
            </w:r>
          </w:p>
        </w:tc>
      </w:tr>
      <w:tr w:rsidR="00385EDB" w:rsidTr="009D760D">
        <w:trPr>
          <w:jc w:val="center"/>
        </w:trPr>
        <w:tc>
          <w:tcPr>
            <w:tcW w:w="3095" w:type="dxa"/>
            <w:vAlign w:val="center"/>
          </w:tcPr>
          <w:p w:rsidR="00385EDB" w:rsidRDefault="00385EDB">
            <w:pPr>
              <w:spacing w:line="280" w:lineRule="exact"/>
              <w:jc w:val="center"/>
              <w:rPr>
                <w:rFonts w:ascii="宋体" w:hAnsi="宋体" w:cs="仿宋_GB2312"/>
                <w:sz w:val="20"/>
                <w:szCs w:val="20"/>
              </w:rPr>
            </w:pPr>
            <w:r>
              <w:rPr>
                <w:rFonts w:ascii="宋体" w:hAnsi="宋体" w:cs="仿宋_GB2312" w:hint="eastAsia"/>
                <w:color w:val="000000"/>
                <w:kern w:val="0"/>
                <w:sz w:val="20"/>
                <w:szCs w:val="20"/>
              </w:rPr>
              <w:t>开展“排查整治展示周”专题活动</w:t>
            </w:r>
          </w:p>
        </w:tc>
        <w:tc>
          <w:tcPr>
            <w:tcW w:w="1525" w:type="dxa"/>
            <w:vAlign w:val="center"/>
          </w:tcPr>
          <w:p w:rsidR="00385EDB" w:rsidRDefault="00385EDB">
            <w:pPr>
              <w:pStyle w:val="2"/>
              <w:spacing w:line="280" w:lineRule="exact"/>
              <w:ind w:leftChars="0" w:left="0" w:firstLineChars="0" w:firstLine="0"/>
              <w:jc w:val="center"/>
              <w:rPr>
                <w:rFonts w:ascii="仿宋" w:eastAsia="仿宋" w:hAnsi="仿宋" w:cs="仿宋_GB2312"/>
                <w:sz w:val="20"/>
                <w:szCs w:val="20"/>
              </w:rPr>
            </w:pPr>
            <w:r>
              <w:rPr>
                <w:rFonts w:ascii="仿宋" w:eastAsia="仿宋" w:hAnsi="仿宋" w:cs="仿宋_GB2312" w:hint="eastAsia"/>
                <w:sz w:val="20"/>
                <w:szCs w:val="20"/>
              </w:rPr>
              <w:t>1.集中宣传</w:t>
            </w:r>
          </w:p>
        </w:tc>
        <w:tc>
          <w:tcPr>
            <w:tcW w:w="3738" w:type="dxa"/>
          </w:tcPr>
          <w:p w:rsidR="00385EDB" w:rsidRDefault="00385EDB">
            <w:pPr>
              <w:pStyle w:val="2"/>
              <w:spacing w:line="280" w:lineRule="exact"/>
              <w:ind w:leftChars="0" w:left="0" w:firstLine="400"/>
              <w:rPr>
                <w:rFonts w:ascii="仿宋" w:eastAsia="仿宋" w:hAnsi="仿宋" w:cs="仿宋_GB2312"/>
                <w:sz w:val="20"/>
                <w:szCs w:val="20"/>
              </w:rPr>
            </w:pPr>
            <w:r>
              <w:rPr>
                <w:rFonts w:ascii="仿宋" w:eastAsia="仿宋" w:hAnsi="仿宋" w:cs="仿宋_GB2312" w:hint="eastAsia"/>
                <w:color w:val="000000"/>
                <w:kern w:val="0"/>
                <w:sz w:val="20"/>
                <w:szCs w:val="20"/>
              </w:rPr>
              <w:t>在媒体平台开设相关专栏专题，加强示范引领和警示教育；对涌现的先进典型和经验做法、成果</w:t>
            </w:r>
          </w:p>
        </w:tc>
        <w:tc>
          <w:tcPr>
            <w:tcW w:w="4965" w:type="dxa"/>
            <w:vAlign w:val="center"/>
          </w:tcPr>
          <w:p w:rsidR="00385EDB" w:rsidRDefault="00385EDB">
            <w:pPr>
              <w:pStyle w:val="2"/>
              <w:spacing w:line="280" w:lineRule="exact"/>
              <w:ind w:leftChars="0" w:left="0" w:firstLine="400"/>
              <w:rPr>
                <w:rFonts w:ascii="仿宋" w:eastAsia="仿宋" w:hAnsi="仿宋" w:cs="仿宋_GB2312"/>
                <w:color w:val="000000"/>
                <w:kern w:val="0"/>
                <w:sz w:val="20"/>
                <w:szCs w:val="20"/>
              </w:rPr>
            </w:pPr>
            <w:r>
              <w:rPr>
                <w:rFonts w:ascii="仿宋" w:eastAsia="仿宋" w:hAnsi="仿宋" w:cs="仿宋_GB2312" w:hint="eastAsia"/>
                <w:color w:val="000000"/>
                <w:kern w:val="0"/>
                <w:sz w:val="20"/>
                <w:szCs w:val="20"/>
              </w:rPr>
              <w:t>在各类媒体开设专栏专题（   ）个；</w:t>
            </w:r>
          </w:p>
          <w:p w:rsidR="00385EDB" w:rsidRDefault="00385EDB">
            <w:pPr>
              <w:pStyle w:val="2"/>
              <w:spacing w:line="280" w:lineRule="exact"/>
              <w:ind w:leftChars="0" w:left="0" w:firstLine="400"/>
              <w:rPr>
                <w:rFonts w:ascii="仿宋" w:eastAsia="仿宋" w:hAnsi="仿宋" w:cs="仿宋_GB2312"/>
                <w:sz w:val="20"/>
                <w:szCs w:val="20"/>
              </w:rPr>
            </w:pPr>
            <w:r>
              <w:rPr>
                <w:rFonts w:ascii="仿宋" w:eastAsia="仿宋" w:hAnsi="仿宋" w:cs="仿宋_GB2312" w:hint="eastAsia"/>
                <w:color w:val="000000"/>
                <w:kern w:val="0"/>
                <w:sz w:val="20"/>
                <w:szCs w:val="20"/>
              </w:rPr>
              <w:t>制作先进典型、经验做法和成果等工作专题视频（   ）部；</w:t>
            </w:r>
          </w:p>
        </w:tc>
      </w:tr>
      <w:tr w:rsidR="00385EDB" w:rsidTr="009D760D">
        <w:trPr>
          <w:trHeight w:val="1487"/>
          <w:jc w:val="center"/>
        </w:trPr>
        <w:tc>
          <w:tcPr>
            <w:tcW w:w="3095" w:type="dxa"/>
            <w:vMerge w:val="restart"/>
            <w:vAlign w:val="center"/>
          </w:tcPr>
          <w:p w:rsidR="00385EDB" w:rsidRDefault="00385EDB">
            <w:pPr>
              <w:spacing w:line="280" w:lineRule="exact"/>
              <w:rPr>
                <w:rFonts w:ascii="宋体" w:hAnsi="宋体" w:cs="仿宋_GB2312"/>
                <w:color w:val="000000"/>
                <w:kern w:val="0"/>
                <w:sz w:val="20"/>
                <w:szCs w:val="20"/>
              </w:rPr>
            </w:pPr>
            <w:r>
              <w:rPr>
                <w:rFonts w:ascii="宋体" w:hAnsi="宋体" w:cs="仿宋_GB2312" w:hint="eastAsia"/>
                <w:color w:val="000000"/>
                <w:kern w:val="0"/>
                <w:sz w:val="20"/>
                <w:szCs w:val="20"/>
              </w:rPr>
              <w:lastRenderedPageBreak/>
              <w:t>开展“排查整治展示周”专题活动</w:t>
            </w:r>
          </w:p>
        </w:tc>
        <w:tc>
          <w:tcPr>
            <w:tcW w:w="1525" w:type="dxa"/>
            <w:vAlign w:val="center"/>
          </w:tcPr>
          <w:p w:rsidR="00385EDB" w:rsidRDefault="00385EDB">
            <w:pPr>
              <w:spacing w:line="280" w:lineRule="exact"/>
              <w:jc w:val="center"/>
              <w:rPr>
                <w:rFonts w:ascii="仿宋" w:eastAsia="仿宋" w:hAnsi="仿宋" w:cs="仿宋_GB2312"/>
                <w:sz w:val="20"/>
                <w:szCs w:val="20"/>
              </w:rPr>
            </w:pPr>
            <w:r>
              <w:rPr>
                <w:rFonts w:ascii="仿宋" w:eastAsia="仿宋" w:hAnsi="仿宋" w:cs="仿宋_GB2312" w:hint="eastAsia"/>
                <w:sz w:val="20"/>
                <w:szCs w:val="20"/>
              </w:rPr>
              <w:t>2.警示教育</w:t>
            </w:r>
          </w:p>
        </w:tc>
        <w:tc>
          <w:tcPr>
            <w:tcW w:w="3738" w:type="dxa"/>
            <w:vAlign w:val="center"/>
          </w:tcPr>
          <w:p w:rsidR="00385EDB" w:rsidRDefault="00385EDB">
            <w:pPr>
              <w:pStyle w:val="2"/>
              <w:spacing w:line="310" w:lineRule="exact"/>
              <w:ind w:leftChars="0" w:left="0" w:firstLine="400"/>
              <w:rPr>
                <w:rFonts w:ascii="仿宋" w:eastAsia="仿宋" w:hAnsi="仿宋" w:cs="仿宋_GB2312"/>
                <w:color w:val="000000"/>
                <w:kern w:val="0"/>
                <w:sz w:val="20"/>
                <w:szCs w:val="20"/>
              </w:rPr>
            </w:pPr>
            <w:r>
              <w:rPr>
                <w:rFonts w:ascii="仿宋" w:eastAsia="仿宋" w:hAnsi="仿宋" w:cs="仿宋_GB2312" w:hint="eastAsia"/>
                <w:color w:val="000000"/>
                <w:kern w:val="0"/>
                <w:sz w:val="20"/>
                <w:szCs w:val="20"/>
              </w:rPr>
              <w:t>通过制作观看警示教育片、警示教育展、反思大讨论等形式，加强安全生产领域典型事故案例的警示教育，深入剖析事故原因，深刻吸取教训</w:t>
            </w:r>
          </w:p>
        </w:tc>
        <w:tc>
          <w:tcPr>
            <w:tcW w:w="4965" w:type="dxa"/>
            <w:vAlign w:val="center"/>
          </w:tcPr>
          <w:p w:rsidR="00385EDB" w:rsidRDefault="00385EDB">
            <w:pPr>
              <w:pStyle w:val="2"/>
              <w:spacing w:line="310" w:lineRule="exact"/>
              <w:ind w:leftChars="0" w:left="0" w:firstLine="400"/>
              <w:rPr>
                <w:rFonts w:ascii="仿宋" w:eastAsia="仿宋" w:hAnsi="仿宋" w:cs="仿宋_GB2312"/>
                <w:color w:val="000000"/>
                <w:kern w:val="0"/>
                <w:sz w:val="20"/>
                <w:szCs w:val="20"/>
              </w:rPr>
            </w:pPr>
            <w:r>
              <w:rPr>
                <w:rFonts w:ascii="仿宋" w:eastAsia="仿宋" w:hAnsi="仿宋" w:cs="仿宋_GB2312" w:hint="eastAsia"/>
                <w:color w:val="000000"/>
                <w:kern w:val="0"/>
                <w:sz w:val="20"/>
                <w:szCs w:val="20"/>
              </w:rPr>
              <w:t>制作典型事故案例剖析警示教育片（  ）部，组织观看（  ）场，（  ）人次；</w:t>
            </w:r>
          </w:p>
          <w:p w:rsidR="00385EDB" w:rsidRDefault="00385EDB">
            <w:pPr>
              <w:pStyle w:val="2"/>
              <w:spacing w:line="310" w:lineRule="exact"/>
              <w:ind w:leftChars="0" w:left="0" w:firstLine="400"/>
              <w:rPr>
                <w:rFonts w:ascii="仿宋" w:eastAsia="仿宋" w:hAnsi="仿宋" w:cs="仿宋_GB2312"/>
                <w:color w:val="000000"/>
                <w:kern w:val="0"/>
                <w:sz w:val="20"/>
                <w:szCs w:val="20"/>
              </w:rPr>
            </w:pPr>
            <w:r>
              <w:rPr>
                <w:rFonts w:ascii="仿宋" w:eastAsia="仿宋" w:hAnsi="仿宋" w:cs="仿宋_GB2312" w:hint="eastAsia"/>
                <w:color w:val="000000"/>
                <w:kern w:val="0"/>
                <w:sz w:val="20"/>
                <w:szCs w:val="20"/>
              </w:rPr>
              <w:t>举办（）场警示教育展，（）人次参加；</w:t>
            </w:r>
          </w:p>
          <w:p w:rsidR="00385EDB" w:rsidRDefault="00385EDB">
            <w:pPr>
              <w:pStyle w:val="2"/>
              <w:spacing w:line="310" w:lineRule="exact"/>
              <w:ind w:leftChars="0" w:left="0" w:firstLine="400"/>
              <w:rPr>
                <w:rFonts w:ascii="仿宋" w:eastAsia="仿宋" w:hAnsi="仿宋" w:cs="仿宋_GB2312"/>
                <w:color w:val="000000"/>
                <w:kern w:val="0"/>
                <w:sz w:val="20"/>
                <w:szCs w:val="20"/>
              </w:rPr>
            </w:pPr>
            <w:r>
              <w:rPr>
                <w:rFonts w:ascii="仿宋" w:eastAsia="仿宋" w:hAnsi="仿宋" w:cs="仿宋_GB2312" w:hint="eastAsia"/>
                <w:color w:val="000000"/>
                <w:kern w:val="0"/>
                <w:sz w:val="20"/>
                <w:szCs w:val="20"/>
              </w:rPr>
              <w:t>组织（）场反思大讨论，（）人次参加；</w:t>
            </w:r>
          </w:p>
        </w:tc>
      </w:tr>
      <w:tr w:rsidR="00385EDB" w:rsidTr="009D760D">
        <w:trPr>
          <w:trHeight w:val="2198"/>
          <w:jc w:val="center"/>
        </w:trPr>
        <w:tc>
          <w:tcPr>
            <w:tcW w:w="3095" w:type="dxa"/>
            <w:vMerge/>
          </w:tcPr>
          <w:p w:rsidR="00385EDB" w:rsidRDefault="00385EDB">
            <w:pPr>
              <w:spacing w:line="280" w:lineRule="exact"/>
              <w:rPr>
                <w:rFonts w:ascii="宋体" w:hAnsi="宋体" w:cs="仿宋_GB2312"/>
                <w:color w:val="000000"/>
                <w:kern w:val="0"/>
                <w:sz w:val="20"/>
                <w:szCs w:val="20"/>
              </w:rPr>
            </w:pPr>
          </w:p>
        </w:tc>
        <w:tc>
          <w:tcPr>
            <w:tcW w:w="1525" w:type="dxa"/>
            <w:vAlign w:val="center"/>
          </w:tcPr>
          <w:p w:rsidR="00385EDB" w:rsidRDefault="00385EDB">
            <w:pPr>
              <w:spacing w:line="280" w:lineRule="exact"/>
              <w:jc w:val="center"/>
              <w:rPr>
                <w:rFonts w:ascii="仿宋" w:eastAsia="仿宋" w:hAnsi="仿宋" w:cs="仿宋_GB2312"/>
                <w:sz w:val="20"/>
                <w:szCs w:val="20"/>
              </w:rPr>
            </w:pPr>
            <w:r>
              <w:rPr>
                <w:rFonts w:ascii="仿宋" w:eastAsia="仿宋" w:hAnsi="仿宋" w:cs="仿宋_GB2312" w:hint="eastAsia"/>
                <w:sz w:val="20"/>
                <w:szCs w:val="20"/>
              </w:rPr>
              <w:t>3.整治督导</w:t>
            </w:r>
          </w:p>
        </w:tc>
        <w:tc>
          <w:tcPr>
            <w:tcW w:w="3738" w:type="dxa"/>
            <w:vAlign w:val="center"/>
          </w:tcPr>
          <w:p w:rsidR="00385EDB" w:rsidRDefault="00385EDB">
            <w:pPr>
              <w:pStyle w:val="2"/>
              <w:spacing w:line="310" w:lineRule="exact"/>
              <w:ind w:leftChars="0" w:left="0" w:firstLine="400"/>
              <w:rPr>
                <w:rFonts w:ascii="仿宋" w:eastAsia="仿宋" w:hAnsi="仿宋" w:cs="仿宋_GB2312"/>
                <w:color w:val="000000"/>
                <w:kern w:val="0"/>
                <w:sz w:val="20"/>
                <w:szCs w:val="20"/>
              </w:rPr>
            </w:pPr>
            <w:r>
              <w:rPr>
                <w:rFonts w:ascii="仿宋" w:eastAsia="仿宋" w:hAnsi="仿宋" w:cs="仿宋_GB2312" w:hint="eastAsia"/>
                <w:color w:val="000000"/>
                <w:kern w:val="0"/>
                <w:sz w:val="20"/>
                <w:szCs w:val="20"/>
              </w:rPr>
              <w:t>开展“安全生产啄木鸟”“企业风险扫描仪”“隐患排查显微镜”等活动，对重点场所、关键环节安全风险隐患进行全面深入排查整治；</w:t>
            </w:r>
          </w:p>
        </w:tc>
        <w:tc>
          <w:tcPr>
            <w:tcW w:w="4965" w:type="dxa"/>
            <w:vAlign w:val="center"/>
          </w:tcPr>
          <w:p w:rsidR="00385EDB" w:rsidRDefault="00385EDB">
            <w:pPr>
              <w:pStyle w:val="2"/>
              <w:spacing w:line="310" w:lineRule="exact"/>
              <w:ind w:leftChars="0" w:left="0" w:firstLine="400"/>
              <w:rPr>
                <w:rFonts w:ascii="仿宋" w:eastAsia="仿宋" w:hAnsi="仿宋" w:cs="仿宋_GB2312"/>
                <w:color w:val="000000"/>
                <w:kern w:val="0"/>
                <w:sz w:val="20"/>
                <w:szCs w:val="20"/>
              </w:rPr>
            </w:pPr>
            <w:r>
              <w:rPr>
                <w:rFonts w:ascii="仿宋" w:eastAsia="仿宋" w:hAnsi="仿宋" w:cs="仿宋_GB2312" w:hint="eastAsia"/>
                <w:color w:val="000000"/>
                <w:kern w:val="0"/>
                <w:sz w:val="20"/>
                <w:szCs w:val="20"/>
              </w:rPr>
              <w:t>（  ）个企业开展“安全生产啄木鸟”活动，排查整治安全风险隐患（  ）个；</w:t>
            </w:r>
          </w:p>
          <w:p w:rsidR="00385EDB" w:rsidRDefault="00385EDB">
            <w:pPr>
              <w:pStyle w:val="2"/>
              <w:spacing w:line="310" w:lineRule="exact"/>
              <w:ind w:leftChars="0" w:left="0" w:firstLine="400"/>
              <w:rPr>
                <w:rFonts w:ascii="仿宋" w:eastAsia="仿宋" w:hAnsi="仿宋" w:cs="仿宋_GB2312"/>
                <w:color w:val="000000"/>
                <w:kern w:val="0"/>
                <w:sz w:val="20"/>
                <w:szCs w:val="20"/>
              </w:rPr>
            </w:pPr>
            <w:r>
              <w:rPr>
                <w:rFonts w:ascii="仿宋" w:eastAsia="仿宋" w:hAnsi="仿宋" w:cs="仿宋_GB2312" w:hint="eastAsia"/>
                <w:color w:val="000000"/>
                <w:kern w:val="0"/>
                <w:sz w:val="20"/>
                <w:szCs w:val="20"/>
              </w:rPr>
              <w:t>（  ）个企业开展“企业风险扫描仪”活动，排查整治安全风险隐患（  ）个；</w:t>
            </w:r>
          </w:p>
          <w:p w:rsidR="00385EDB" w:rsidRDefault="00385EDB">
            <w:pPr>
              <w:pStyle w:val="2"/>
              <w:spacing w:line="310" w:lineRule="exact"/>
              <w:ind w:leftChars="0" w:left="0" w:firstLine="400"/>
              <w:rPr>
                <w:rFonts w:ascii="仿宋" w:eastAsia="仿宋" w:hAnsi="仿宋" w:cs="仿宋_GB2312"/>
                <w:color w:val="000000"/>
                <w:kern w:val="0"/>
                <w:sz w:val="20"/>
                <w:szCs w:val="20"/>
              </w:rPr>
            </w:pPr>
            <w:r>
              <w:rPr>
                <w:rFonts w:ascii="仿宋" w:eastAsia="仿宋" w:hAnsi="仿宋" w:cs="仿宋_GB2312" w:hint="eastAsia"/>
                <w:color w:val="000000"/>
                <w:kern w:val="0"/>
                <w:sz w:val="20"/>
                <w:szCs w:val="20"/>
              </w:rPr>
              <w:t>（  ）个企业开展“隐患排查显微镜”活动，排查整治安全风险隐患（  ）个；</w:t>
            </w:r>
          </w:p>
        </w:tc>
      </w:tr>
      <w:tr w:rsidR="00385EDB" w:rsidTr="009D760D">
        <w:trPr>
          <w:trHeight w:val="1130"/>
          <w:jc w:val="center"/>
        </w:trPr>
        <w:tc>
          <w:tcPr>
            <w:tcW w:w="3095" w:type="dxa"/>
            <w:vMerge w:val="restart"/>
            <w:vAlign w:val="center"/>
          </w:tcPr>
          <w:p w:rsidR="00385EDB" w:rsidRDefault="00385EDB">
            <w:pPr>
              <w:spacing w:line="280" w:lineRule="exact"/>
              <w:jc w:val="center"/>
              <w:rPr>
                <w:rFonts w:ascii="宋体" w:hAnsi="宋体" w:cs="仿宋_GB2312"/>
                <w:color w:val="000000"/>
                <w:kern w:val="0"/>
                <w:sz w:val="20"/>
                <w:szCs w:val="20"/>
              </w:rPr>
            </w:pPr>
            <w:r>
              <w:rPr>
                <w:rFonts w:ascii="宋体" w:hAnsi="宋体" w:cs="仿宋_GB2312" w:hint="eastAsia"/>
                <w:color w:val="000000"/>
                <w:kern w:val="0"/>
                <w:sz w:val="20"/>
                <w:szCs w:val="20"/>
              </w:rPr>
              <w:t>开展“安全宣传咨询周”专题活动</w:t>
            </w:r>
          </w:p>
        </w:tc>
        <w:tc>
          <w:tcPr>
            <w:tcW w:w="1525" w:type="dxa"/>
            <w:vAlign w:val="center"/>
          </w:tcPr>
          <w:p w:rsidR="00385EDB" w:rsidRDefault="00385EDB">
            <w:pPr>
              <w:spacing w:line="280" w:lineRule="exact"/>
              <w:jc w:val="center"/>
              <w:rPr>
                <w:rFonts w:ascii="仿宋" w:eastAsia="仿宋" w:hAnsi="仿宋" w:cs="仿宋_GB2312"/>
                <w:sz w:val="20"/>
                <w:szCs w:val="20"/>
              </w:rPr>
            </w:pPr>
            <w:r>
              <w:rPr>
                <w:rFonts w:ascii="仿宋" w:eastAsia="仿宋" w:hAnsi="仿宋" w:cs="仿宋_GB2312" w:hint="eastAsia"/>
                <w:sz w:val="20"/>
                <w:szCs w:val="20"/>
              </w:rPr>
              <w:t>1.集中宣传咨询</w:t>
            </w:r>
          </w:p>
        </w:tc>
        <w:tc>
          <w:tcPr>
            <w:tcW w:w="3738" w:type="dxa"/>
            <w:vAlign w:val="center"/>
          </w:tcPr>
          <w:p w:rsidR="00385EDB" w:rsidRDefault="00385EDB">
            <w:pPr>
              <w:pStyle w:val="2"/>
              <w:spacing w:line="310" w:lineRule="exact"/>
              <w:ind w:leftChars="0" w:left="0" w:firstLine="400"/>
              <w:rPr>
                <w:rFonts w:ascii="仿宋" w:eastAsia="仿宋" w:hAnsi="仿宋" w:cs="仿宋_GB2312"/>
                <w:color w:val="000000"/>
                <w:kern w:val="0"/>
                <w:sz w:val="20"/>
                <w:szCs w:val="20"/>
              </w:rPr>
            </w:pPr>
            <w:r>
              <w:rPr>
                <w:rFonts w:ascii="仿宋" w:eastAsia="仿宋" w:hAnsi="仿宋" w:cs="仿宋_GB2312" w:hint="eastAsia"/>
                <w:color w:val="000000"/>
                <w:kern w:val="0"/>
                <w:sz w:val="20"/>
                <w:szCs w:val="20"/>
              </w:rPr>
              <w:t>集中组织开展以线上为主的宣传咨询活动</w:t>
            </w:r>
          </w:p>
        </w:tc>
        <w:tc>
          <w:tcPr>
            <w:tcW w:w="4965" w:type="dxa"/>
            <w:vAlign w:val="center"/>
          </w:tcPr>
          <w:p w:rsidR="00385EDB" w:rsidRDefault="00385EDB">
            <w:pPr>
              <w:pStyle w:val="2"/>
              <w:spacing w:line="310" w:lineRule="exact"/>
              <w:ind w:leftChars="0" w:left="0" w:firstLine="400"/>
              <w:rPr>
                <w:rFonts w:ascii="仿宋" w:eastAsia="仿宋" w:hAnsi="仿宋" w:cs="仿宋_GB2312"/>
                <w:color w:val="000000"/>
                <w:kern w:val="0"/>
                <w:sz w:val="20"/>
                <w:szCs w:val="20"/>
              </w:rPr>
            </w:pPr>
            <w:r>
              <w:rPr>
                <w:rFonts w:ascii="仿宋" w:eastAsia="仿宋" w:hAnsi="仿宋" w:cs="仿宋_GB2312" w:hint="eastAsia"/>
                <w:color w:val="000000"/>
                <w:kern w:val="0"/>
                <w:sz w:val="20"/>
                <w:szCs w:val="20"/>
              </w:rPr>
              <w:t>组织“主播走现场”形式宣传咨询活动（）场次；</w:t>
            </w:r>
          </w:p>
          <w:p w:rsidR="00385EDB" w:rsidRDefault="00385EDB">
            <w:pPr>
              <w:pStyle w:val="2"/>
              <w:spacing w:line="310" w:lineRule="exact"/>
              <w:ind w:leftChars="0" w:left="0" w:firstLine="400"/>
              <w:rPr>
                <w:rFonts w:ascii="仿宋" w:eastAsia="仿宋" w:hAnsi="仿宋" w:cs="仿宋_GB2312"/>
                <w:color w:val="000000"/>
                <w:kern w:val="0"/>
                <w:sz w:val="20"/>
                <w:szCs w:val="20"/>
              </w:rPr>
            </w:pPr>
            <w:r>
              <w:rPr>
                <w:rFonts w:ascii="仿宋" w:eastAsia="仿宋" w:hAnsi="仿宋" w:cs="仿宋_GB2312" w:hint="eastAsia"/>
                <w:color w:val="000000"/>
                <w:kern w:val="0"/>
                <w:sz w:val="20"/>
                <w:szCs w:val="20"/>
              </w:rPr>
              <w:t>邀请专家参与进社区、进企业、进公共场所，宣传安全生产法规法规，普及安全常识（）次；</w:t>
            </w:r>
          </w:p>
        </w:tc>
      </w:tr>
      <w:tr w:rsidR="00385EDB" w:rsidTr="009D760D">
        <w:trPr>
          <w:trHeight w:val="2972"/>
          <w:jc w:val="center"/>
        </w:trPr>
        <w:tc>
          <w:tcPr>
            <w:tcW w:w="3095" w:type="dxa"/>
            <w:vMerge/>
          </w:tcPr>
          <w:p w:rsidR="00385EDB" w:rsidRDefault="00385EDB">
            <w:pPr>
              <w:spacing w:line="280" w:lineRule="exact"/>
              <w:rPr>
                <w:rFonts w:ascii="宋体" w:hAnsi="宋体" w:cs="仿宋_GB2312"/>
                <w:color w:val="000000"/>
                <w:kern w:val="0"/>
                <w:sz w:val="20"/>
                <w:szCs w:val="20"/>
              </w:rPr>
            </w:pPr>
          </w:p>
        </w:tc>
        <w:tc>
          <w:tcPr>
            <w:tcW w:w="1525" w:type="dxa"/>
            <w:vAlign w:val="center"/>
          </w:tcPr>
          <w:p w:rsidR="00385EDB" w:rsidRDefault="00385EDB">
            <w:pPr>
              <w:spacing w:line="280" w:lineRule="exact"/>
              <w:jc w:val="center"/>
              <w:rPr>
                <w:rFonts w:ascii="仿宋" w:eastAsia="仿宋" w:hAnsi="仿宋" w:cs="仿宋_GB2312"/>
                <w:sz w:val="20"/>
                <w:szCs w:val="20"/>
              </w:rPr>
            </w:pPr>
            <w:r>
              <w:rPr>
                <w:rFonts w:ascii="仿宋" w:eastAsia="仿宋" w:hAnsi="仿宋" w:cs="仿宋_GB2312" w:hint="eastAsia"/>
                <w:sz w:val="20"/>
                <w:szCs w:val="20"/>
              </w:rPr>
              <w:t>2.开展互动展示</w:t>
            </w:r>
          </w:p>
        </w:tc>
        <w:tc>
          <w:tcPr>
            <w:tcW w:w="3738" w:type="dxa"/>
            <w:vAlign w:val="center"/>
          </w:tcPr>
          <w:p w:rsidR="00385EDB" w:rsidRDefault="00385EDB">
            <w:pPr>
              <w:pStyle w:val="2"/>
              <w:spacing w:line="310" w:lineRule="exact"/>
              <w:ind w:leftChars="0" w:left="0" w:firstLine="400"/>
              <w:rPr>
                <w:rFonts w:ascii="仿宋" w:eastAsia="仿宋" w:hAnsi="仿宋" w:cs="仿宋_GB2312"/>
                <w:color w:val="000000"/>
                <w:kern w:val="0"/>
                <w:sz w:val="20"/>
                <w:szCs w:val="20"/>
              </w:rPr>
            </w:pPr>
            <w:r>
              <w:rPr>
                <w:rFonts w:ascii="仿宋" w:eastAsia="仿宋" w:hAnsi="仿宋" w:cs="仿宋_GB2312" w:hint="eastAsia"/>
                <w:color w:val="000000"/>
                <w:kern w:val="0"/>
                <w:sz w:val="20"/>
                <w:szCs w:val="20"/>
              </w:rPr>
              <w:t>积极组织干部职工、企业员工参与线上“公众开放日”、安全体验场馆360全景示范展示、安全打榜直播答题、全国网上安全知识竞赛、抖音“我是安全明白人”话题、新浪微博“身边的安全谣言”话题等全国性活动；结合实际，利用各类媒体、网站、手机应用程序等，创新开展直播互动、网上展厅、线上安全体验、H5安全互动游戏等活动。</w:t>
            </w:r>
          </w:p>
        </w:tc>
        <w:tc>
          <w:tcPr>
            <w:tcW w:w="4965" w:type="dxa"/>
            <w:vAlign w:val="center"/>
          </w:tcPr>
          <w:p w:rsidR="00385EDB" w:rsidRDefault="00385EDB">
            <w:pPr>
              <w:pStyle w:val="2"/>
              <w:spacing w:line="310" w:lineRule="exact"/>
              <w:ind w:leftChars="0" w:left="0" w:firstLine="400"/>
              <w:rPr>
                <w:rFonts w:ascii="仿宋" w:eastAsia="仿宋" w:hAnsi="仿宋" w:cs="仿宋_GB2312"/>
                <w:color w:val="000000"/>
                <w:sz w:val="20"/>
                <w:szCs w:val="20"/>
              </w:rPr>
            </w:pPr>
            <w:r>
              <w:rPr>
                <w:rFonts w:ascii="仿宋" w:eastAsia="仿宋" w:hAnsi="仿宋" w:cs="仿宋_GB2312" w:hint="eastAsia"/>
                <w:color w:val="000000"/>
                <w:kern w:val="0"/>
                <w:sz w:val="20"/>
                <w:szCs w:val="20"/>
              </w:rPr>
              <w:t>组织干部职工、企业员工参与线上“公众开放日”（    ）人次，观看安全体验场馆360全景示范展示（     ）人次，参与安全打榜直播（     ）人次，参与全国网上安全知识竞赛（    ）人次，参与抖音“我是安全明白人”话题（    ）条微视频，参与新浪微博“身边的安全谣言”话题（    ）条；开展线上“公众开放日”（    ）场次，参与（    ）人次；</w:t>
            </w:r>
          </w:p>
          <w:p w:rsidR="00385EDB" w:rsidRDefault="00385EDB">
            <w:pPr>
              <w:pStyle w:val="2"/>
              <w:spacing w:line="310" w:lineRule="exact"/>
              <w:ind w:leftChars="0" w:left="0" w:firstLine="400"/>
              <w:rPr>
                <w:rFonts w:ascii="仿宋" w:eastAsia="仿宋" w:hAnsi="仿宋" w:cs="仿宋_GB2312"/>
                <w:color w:val="000000"/>
                <w:kern w:val="0"/>
                <w:sz w:val="20"/>
                <w:szCs w:val="20"/>
              </w:rPr>
            </w:pPr>
            <w:r>
              <w:rPr>
                <w:rFonts w:ascii="仿宋" w:eastAsia="仿宋" w:hAnsi="仿宋" w:cs="仿宋_GB2312" w:hint="eastAsia"/>
                <w:color w:val="000000"/>
                <w:kern w:val="0"/>
                <w:sz w:val="20"/>
                <w:szCs w:val="20"/>
              </w:rPr>
              <w:t>创新开展（  ）活动（   ）场，参与（   ）人次。</w:t>
            </w:r>
          </w:p>
        </w:tc>
      </w:tr>
      <w:tr w:rsidR="00385EDB" w:rsidTr="009D760D">
        <w:trPr>
          <w:trHeight w:val="2862"/>
          <w:jc w:val="center"/>
        </w:trPr>
        <w:tc>
          <w:tcPr>
            <w:tcW w:w="3095" w:type="dxa"/>
            <w:vMerge w:val="restart"/>
            <w:vAlign w:val="center"/>
          </w:tcPr>
          <w:p w:rsidR="00385EDB" w:rsidRDefault="00385EDB">
            <w:pPr>
              <w:spacing w:line="280" w:lineRule="exact"/>
              <w:jc w:val="center"/>
              <w:rPr>
                <w:rFonts w:ascii="宋体" w:hAnsi="宋体" w:cs="仿宋_GB2312"/>
                <w:color w:val="000000"/>
                <w:kern w:val="0"/>
                <w:sz w:val="20"/>
                <w:szCs w:val="20"/>
              </w:rPr>
            </w:pPr>
            <w:r>
              <w:rPr>
                <w:rFonts w:ascii="宋体" w:hAnsi="宋体" w:cs="仿宋_GB2312" w:hint="eastAsia"/>
                <w:sz w:val="20"/>
                <w:szCs w:val="20"/>
              </w:rPr>
              <w:lastRenderedPageBreak/>
              <w:t>开展“安全生产齐鲁行安全周”专题活动</w:t>
            </w:r>
          </w:p>
        </w:tc>
        <w:tc>
          <w:tcPr>
            <w:tcW w:w="1525" w:type="dxa"/>
            <w:vAlign w:val="center"/>
          </w:tcPr>
          <w:p w:rsidR="00385EDB" w:rsidRDefault="00385EDB">
            <w:pPr>
              <w:spacing w:line="280" w:lineRule="exact"/>
              <w:jc w:val="center"/>
              <w:rPr>
                <w:rFonts w:ascii="仿宋" w:eastAsia="仿宋" w:hAnsi="仿宋" w:cs="仿宋_GB2312"/>
                <w:sz w:val="20"/>
                <w:szCs w:val="20"/>
              </w:rPr>
            </w:pPr>
            <w:r>
              <w:rPr>
                <w:rFonts w:ascii="仿宋" w:eastAsia="仿宋" w:hAnsi="仿宋" w:cs="仿宋_GB2312" w:hint="eastAsia"/>
                <w:sz w:val="20"/>
                <w:szCs w:val="20"/>
              </w:rPr>
              <w:t>1.宣传报道</w:t>
            </w:r>
          </w:p>
        </w:tc>
        <w:tc>
          <w:tcPr>
            <w:tcW w:w="3738" w:type="dxa"/>
            <w:vAlign w:val="center"/>
          </w:tcPr>
          <w:p w:rsidR="00385EDB" w:rsidRDefault="00385EDB">
            <w:pPr>
              <w:pStyle w:val="2"/>
              <w:spacing w:line="280" w:lineRule="exact"/>
              <w:ind w:leftChars="0" w:left="0" w:firstLine="400"/>
              <w:rPr>
                <w:rFonts w:ascii="仿宋" w:eastAsia="仿宋" w:hAnsi="仿宋" w:cs="仿宋_GB2312"/>
                <w:color w:val="000000"/>
                <w:kern w:val="0"/>
                <w:sz w:val="20"/>
                <w:szCs w:val="20"/>
              </w:rPr>
            </w:pPr>
            <w:r>
              <w:rPr>
                <w:rFonts w:ascii="仿宋" w:eastAsia="仿宋" w:hAnsi="仿宋" w:cs="仿宋_GB2312" w:hint="eastAsia"/>
                <w:color w:val="000000"/>
                <w:kern w:val="0"/>
                <w:sz w:val="20"/>
                <w:szCs w:val="20"/>
              </w:rPr>
              <w:t>紧紧围绕排查整治阶段工作要求，曝光突出问题和重大隐患，宣传推广经验做法，推动企业落实安全生产主体责任，不断强化安全生产工作。</w:t>
            </w:r>
          </w:p>
          <w:p w:rsidR="00385EDB" w:rsidRDefault="00385EDB">
            <w:pPr>
              <w:pStyle w:val="2"/>
              <w:spacing w:line="280" w:lineRule="exact"/>
              <w:ind w:leftChars="0" w:left="0" w:firstLine="400"/>
              <w:rPr>
                <w:rFonts w:ascii="仿宋" w:eastAsia="仿宋" w:hAnsi="仿宋" w:cs="仿宋_GB2312"/>
                <w:color w:val="000000"/>
                <w:sz w:val="20"/>
                <w:szCs w:val="20"/>
              </w:rPr>
            </w:pPr>
            <w:r>
              <w:rPr>
                <w:rFonts w:ascii="仿宋" w:eastAsia="仿宋" w:hAnsi="仿宋" w:cs="仿宋_GB2312" w:hint="eastAsia"/>
                <w:color w:val="000000"/>
                <w:kern w:val="0"/>
                <w:sz w:val="20"/>
                <w:szCs w:val="20"/>
              </w:rPr>
              <w:t>围绕专项整治三年行动起步开局，组织记者采访报道排查治理安全隐患情况，反映整改措施，及时宣传经验做法；及时曝光重点行业领域、单位场所和关键环节安全风险隐患排查治理过程中发现的问题。</w:t>
            </w:r>
          </w:p>
          <w:p w:rsidR="00385EDB" w:rsidRDefault="00385EDB">
            <w:pPr>
              <w:pStyle w:val="2"/>
              <w:spacing w:line="280" w:lineRule="exact"/>
              <w:ind w:leftChars="0" w:left="0" w:firstLine="400"/>
              <w:rPr>
                <w:rFonts w:ascii="仿宋" w:eastAsia="仿宋" w:hAnsi="仿宋" w:cs="仿宋_GB2312"/>
                <w:color w:val="000000"/>
                <w:kern w:val="0"/>
                <w:sz w:val="20"/>
                <w:szCs w:val="20"/>
              </w:rPr>
            </w:pPr>
            <w:r>
              <w:rPr>
                <w:rFonts w:ascii="仿宋" w:eastAsia="仿宋" w:hAnsi="仿宋" w:cs="仿宋_GB2312" w:hint="eastAsia"/>
                <w:color w:val="000000"/>
                <w:kern w:val="0"/>
                <w:sz w:val="20"/>
                <w:szCs w:val="20"/>
              </w:rPr>
              <w:t>开展“区域行”“专题行”“网上行”等宣传报道活动。</w:t>
            </w:r>
          </w:p>
        </w:tc>
        <w:tc>
          <w:tcPr>
            <w:tcW w:w="4965" w:type="dxa"/>
            <w:vAlign w:val="center"/>
          </w:tcPr>
          <w:p w:rsidR="00385EDB" w:rsidRDefault="00385EDB">
            <w:pPr>
              <w:pStyle w:val="2"/>
              <w:spacing w:line="280" w:lineRule="exact"/>
              <w:ind w:leftChars="0" w:left="0" w:firstLine="400"/>
              <w:rPr>
                <w:rFonts w:ascii="仿宋" w:eastAsia="仿宋" w:hAnsi="仿宋" w:cs="仿宋_GB2312"/>
                <w:color w:val="000000"/>
                <w:kern w:val="0"/>
                <w:sz w:val="20"/>
                <w:szCs w:val="20"/>
              </w:rPr>
            </w:pPr>
            <w:r>
              <w:rPr>
                <w:rFonts w:ascii="仿宋" w:eastAsia="仿宋" w:hAnsi="仿宋" w:cs="仿宋_GB2312" w:hint="eastAsia"/>
                <w:color w:val="000000"/>
                <w:kern w:val="0"/>
                <w:sz w:val="20"/>
                <w:szCs w:val="20"/>
              </w:rPr>
              <w:t>组织记者采访报道(    )次，宣传经验做法（   ）条，曝光问题（   ）条。</w:t>
            </w:r>
          </w:p>
          <w:p w:rsidR="00385EDB" w:rsidRDefault="00385EDB">
            <w:pPr>
              <w:pStyle w:val="2"/>
              <w:spacing w:line="280" w:lineRule="exact"/>
              <w:ind w:leftChars="0" w:left="0" w:firstLine="400"/>
              <w:rPr>
                <w:rFonts w:ascii="仿宋" w:eastAsia="仿宋" w:hAnsi="仿宋" w:cs="仿宋_GB2312"/>
                <w:color w:val="000000"/>
                <w:kern w:val="0"/>
                <w:sz w:val="20"/>
                <w:szCs w:val="20"/>
              </w:rPr>
            </w:pPr>
            <w:r>
              <w:rPr>
                <w:rFonts w:ascii="仿宋" w:eastAsia="仿宋" w:hAnsi="仿宋" w:cs="仿宋_GB2312" w:hint="eastAsia"/>
                <w:color w:val="000000"/>
                <w:kern w:val="0"/>
                <w:sz w:val="20"/>
                <w:szCs w:val="20"/>
              </w:rPr>
              <w:t>开展“区域行”(    )次、“专题行”(    )次、“网上行”(    )次。</w:t>
            </w:r>
          </w:p>
        </w:tc>
      </w:tr>
      <w:tr w:rsidR="00385EDB" w:rsidTr="009D760D">
        <w:trPr>
          <w:jc w:val="center"/>
        </w:trPr>
        <w:tc>
          <w:tcPr>
            <w:tcW w:w="3095" w:type="dxa"/>
            <w:vMerge/>
          </w:tcPr>
          <w:p w:rsidR="00385EDB" w:rsidRDefault="00385EDB">
            <w:pPr>
              <w:spacing w:line="280" w:lineRule="exact"/>
              <w:rPr>
                <w:rFonts w:ascii="宋体" w:hAnsi="宋体" w:cs="仿宋_GB2312"/>
                <w:color w:val="000000"/>
                <w:kern w:val="0"/>
                <w:sz w:val="20"/>
                <w:szCs w:val="20"/>
              </w:rPr>
            </w:pPr>
          </w:p>
        </w:tc>
        <w:tc>
          <w:tcPr>
            <w:tcW w:w="1525" w:type="dxa"/>
            <w:vAlign w:val="center"/>
          </w:tcPr>
          <w:p w:rsidR="00385EDB" w:rsidRDefault="00385EDB">
            <w:pPr>
              <w:spacing w:line="280" w:lineRule="exact"/>
              <w:jc w:val="center"/>
              <w:rPr>
                <w:rFonts w:ascii="仿宋" w:eastAsia="仿宋" w:hAnsi="仿宋" w:cs="仿宋_GB2312"/>
                <w:sz w:val="20"/>
                <w:szCs w:val="20"/>
              </w:rPr>
            </w:pPr>
            <w:r>
              <w:rPr>
                <w:rFonts w:ascii="仿宋" w:eastAsia="仿宋" w:hAnsi="仿宋" w:cs="仿宋_GB2312" w:hint="eastAsia"/>
                <w:sz w:val="20"/>
                <w:szCs w:val="20"/>
              </w:rPr>
              <w:t>2.举报投诉</w:t>
            </w:r>
          </w:p>
        </w:tc>
        <w:tc>
          <w:tcPr>
            <w:tcW w:w="3738" w:type="dxa"/>
            <w:vAlign w:val="center"/>
          </w:tcPr>
          <w:p w:rsidR="00385EDB" w:rsidRDefault="00385EDB">
            <w:pPr>
              <w:pStyle w:val="2"/>
              <w:spacing w:line="280" w:lineRule="exact"/>
              <w:ind w:leftChars="0" w:left="0" w:firstLine="400"/>
              <w:rPr>
                <w:rFonts w:ascii="仿宋" w:eastAsia="仿宋" w:hAnsi="仿宋" w:cs="仿宋_GB2312"/>
                <w:color w:val="000000"/>
                <w:kern w:val="0"/>
                <w:sz w:val="20"/>
                <w:szCs w:val="20"/>
              </w:rPr>
            </w:pPr>
            <w:r>
              <w:rPr>
                <w:rFonts w:ascii="仿宋" w:eastAsia="仿宋" w:hAnsi="仿宋" w:cs="仿宋_GB2312" w:hint="eastAsia"/>
                <w:color w:val="000000"/>
                <w:kern w:val="0"/>
                <w:sz w:val="20"/>
                <w:szCs w:val="20"/>
              </w:rPr>
              <w:t>畅通群众和媒体监督渠道，利用电信、网络手段，发挥12350举报投诉热线和119、96119消防举报电话、微信微博等平台作用，鼓励引导广大群众举报重大隐患和违法违规行为；根据举报线索组织新闻媒体进行报道，及时开展案例警示教育。</w:t>
            </w:r>
          </w:p>
        </w:tc>
        <w:tc>
          <w:tcPr>
            <w:tcW w:w="4965" w:type="dxa"/>
            <w:vAlign w:val="center"/>
          </w:tcPr>
          <w:p w:rsidR="00385EDB" w:rsidRDefault="00385EDB">
            <w:pPr>
              <w:pStyle w:val="2"/>
              <w:spacing w:line="280" w:lineRule="exact"/>
              <w:ind w:leftChars="0" w:left="0" w:firstLine="400"/>
              <w:rPr>
                <w:rFonts w:ascii="仿宋" w:eastAsia="仿宋" w:hAnsi="仿宋" w:cs="仿宋_GB2312"/>
                <w:color w:val="000000"/>
                <w:kern w:val="0"/>
                <w:sz w:val="20"/>
                <w:szCs w:val="20"/>
              </w:rPr>
            </w:pPr>
            <w:r>
              <w:rPr>
                <w:rFonts w:ascii="仿宋" w:eastAsia="仿宋" w:hAnsi="仿宋" w:cs="仿宋_GB2312" w:hint="eastAsia"/>
                <w:color w:val="000000"/>
                <w:kern w:val="0"/>
                <w:sz w:val="20"/>
                <w:szCs w:val="20"/>
              </w:rPr>
              <w:t>接收各类举报(    )条次，奖励(    )人，根据线索开展新闻报道（   ）次。</w:t>
            </w:r>
          </w:p>
        </w:tc>
      </w:tr>
      <w:tr w:rsidR="00385EDB" w:rsidTr="009D760D">
        <w:trPr>
          <w:trHeight w:val="2807"/>
          <w:jc w:val="center"/>
        </w:trPr>
        <w:tc>
          <w:tcPr>
            <w:tcW w:w="3095" w:type="dxa"/>
            <w:vAlign w:val="center"/>
          </w:tcPr>
          <w:p w:rsidR="00385EDB" w:rsidRDefault="00385EDB">
            <w:pPr>
              <w:spacing w:line="280" w:lineRule="exact"/>
              <w:jc w:val="center"/>
              <w:rPr>
                <w:rFonts w:ascii="宋体" w:hAnsi="宋体" w:cs="仿宋_GB2312"/>
                <w:color w:val="000000"/>
                <w:kern w:val="0"/>
                <w:sz w:val="20"/>
                <w:szCs w:val="20"/>
              </w:rPr>
            </w:pPr>
            <w:r>
              <w:rPr>
                <w:rFonts w:ascii="宋体" w:hAnsi="宋体" w:cs="仿宋_GB2312" w:hint="eastAsia"/>
                <w:color w:val="000000"/>
                <w:kern w:val="0"/>
                <w:sz w:val="20"/>
                <w:szCs w:val="20"/>
              </w:rPr>
              <w:t>扎实推进安全宣传“五进”工作</w:t>
            </w:r>
          </w:p>
        </w:tc>
        <w:tc>
          <w:tcPr>
            <w:tcW w:w="1525" w:type="dxa"/>
            <w:vAlign w:val="center"/>
          </w:tcPr>
          <w:p w:rsidR="00385EDB" w:rsidRDefault="00385EDB">
            <w:pPr>
              <w:spacing w:line="280" w:lineRule="exact"/>
              <w:rPr>
                <w:rFonts w:ascii="仿宋" w:eastAsia="仿宋" w:hAnsi="仿宋" w:cs="仿宋_GB2312"/>
                <w:sz w:val="20"/>
                <w:szCs w:val="20"/>
              </w:rPr>
            </w:pPr>
            <w:r>
              <w:rPr>
                <w:rFonts w:ascii="仿宋" w:eastAsia="仿宋" w:hAnsi="仿宋" w:cs="仿宋_GB2312" w:hint="eastAsia"/>
                <w:sz w:val="20"/>
                <w:szCs w:val="20"/>
              </w:rPr>
              <w:t>推进安全宣传“进企业、进农村、进社区、进学校、进家庭”工作</w:t>
            </w:r>
          </w:p>
        </w:tc>
        <w:tc>
          <w:tcPr>
            <w:tcW w:w="3738" w:type="dxa"/>
            <w:vAlign w:val="center"/>
          </w:tcPr>
          <w:p w:rsidR="00385EDB" w:rsidRDefault="00385EDB">
            <w:pPr>
              <w:pStyle w:val="2"/>
              <w:spacing w:line="280" w:lineRule="exact"/>
              <w:ind w:leftChars="0" w:left="0" w:firstLine="400"/>
              <w:rPr>
                <w:rFonts w:ascii="仿宋" w:eastAsia="仿宋" w:hAnsi="仿宋" w:cs="仿宋_GB2312"/>
                <w:color w:val="000000"/>
                <w:kern w:val="0"/>
                <w:sz w:val="20"/>
                <w:szCs w:val="20"/>
              </w:rPr>
            </w:pPr>
            <w:r>
              <w:rPr>
                <w:rFonts w:ascii="仿宋" w:eastAsia="仿宋" w:hAnsi="仿宋" w:cs="仿宋_GB2312" w:hint="eastAsia"/>
                <w:color w:val="000000"/>
                <w:kern w:val="0"/>
                <w:sz w:val="20"/>
                <w:szCs w:val="20"/>
              </w:rPr>
              <w:t>采取线上安全教育培训、专家指导服务、安全承诺等形式，开展安全宣传进企业活动；重点围绕特殊群体安全提示教育，开展安全宣传进农村活动；以组织“安全志愿者行动”为重点，开展安全宣传进社区活动；重点围绕开学、复课学生安全防控和居家学生生活安全教育，开展安全宣传进学校活动；重点围绕家庭安全隐患查找、邻里安全线上互助等，开展安全宣传进家庭活动。</w:t>
            </w:r>
          </w:p>
        </w:tc>
        <w:tc>
          <w:tcPr>
            <w:tcW w:w="4965" w:type="dxa"/>
            <w:vAlign w:val="center"/>
          </w:tcPr>
          <w:p w:rsidR="00385EDB" w:rsidRDefault="00385EDB">
            <w:pPr>
              <w:pStyle w:val="2"/>
              <w:spacing w:line="280" w:lineRule="exact"/>
              <w:ind w:leftChars="0" w:left="0" w:firstLine="400"/>
              <w:rPr>
                <w:rFonts w:ascii="仿宋" w:eastAsia="仿宋" w:hAnsi="仿宋" w:cs="仿宋_GB2312"/>
                <w:color w:val="000000"/>
                <w:kern w:val="0"/>
                <w:sz w:val="20"/>
                <w:szCs w:val="20"/>
              </w:rPr>
            </w:pPr>
            <w:r>
              <w:rPr>
                <w:rFonts w:ascii="仿宋" w:eastAsia="仿宋" w:hAnsi="仿宋" w:cs="仿宋_GB2312" w:hint="eastAsia"/>
                <w:color w:val="000000"/>
                <w:kern w:val="0"/>
                <w:sz w:val="20"/>
                <w:szCs w:val="20"/>
              </w:rPr>
              <w:t>开展安全宣传进企业活动（   ）场，参与（   ）人；</w:t>
            </w:r>
          </w:p>
          <w:p w:rsidR="00385EDB" w:rsidRDefault="00385EDB">
            <w:pPr>
              <w:pStyle w:val="2"/>
              <w:spacing w:line="280" w:lineRule="exact"/>
              <w:ind w:leftChars="0" w:left="0" w:firstLine="400"/>
              <w:rPr>
                <w:rFonts w:ascii="仿宋" w:eastAsia="仿宋" w:hAnsi="仿宋" w:cs="仿宋_GB2312"/>
                <w:color w:val="000000"/>
                <w:kern w:val="0"/>
                <w:sz w:val="20"/>
                <w:szCs w:val="20"/>
              </w:rPr>
            </w:pPr>
            <w:r>
              <w:rPr>
                <w:rFonts w:ascii="仿宋" w:eastAsia="仿宋" w:hAnsi="仿宋" w:cs="仿宋_GB2312" w:hint="eastAsia"/>
                <w:color w:val="000000"/>
                <w:kern w:val="0"/>
                <w:sz w:val="20"/>
                <w:szCs w:val="20"/>
              </w:rPr>
              <w:t>开展安全宣传进农村活动（   ）场，参与（   ）人；</w:t>
            </w:r>
          </w:p>
          <w:p w:rsidR="00385EDB" w:rsidRDefault="00385EDB">
            <w:pPr>
              <w:pStyle w:val="2"/>
              <w:spacing w:line="280" w:lineRule="exact"/>
              <w:ind w:leftChars="0" w:left="0" w:firstLine="400"/>
              <w:rPr>
                <w:rFonts w:ascii="仿宋" w:eastAsia="仿宋" w:hAnsi="仿宋" w:cs="仿宋_GB2312"/>
                <w:color w:val="000000"/>
                <w:kern w:val="0"/>
                <w:sz w:val="20"/>
                <w:szCs w:val="20"/>
              </w:rPr>
            </w:pPr>
            <w:r>
              <w:rPr>
                <w:rFonts w:ascii="仿宋" w:eastAsia="仿宋" w:hAnsi="仿宋" w:cs="仿宋_GB2312" w:hint="eastAsia"/>
                <w:color w:val="000000"/>
                <w:kern w:val="0"/>
                <w:sz w:val="20"/>
                <w:szCs w:val="20"/>
              </w:rPr>
              <w:t>开展安全宣传进社区活动（   ）场，参与（   ）人；</w:t>
            </w:r>
          </w:p>
          <w:p w:rsidR="00385EDB" w:rsidRDefault="00385EDB">
            <w:pPr>
              <w:pStyle w:val="2"/>
              <w:spacing w:line="280" w:lineRule="exact"/>
              <w:ind w:leftChars="0" w:left="0" w:firstLine="400"/>
              <w:rPr>
                <w:rFonts w:ascii="仿宋" w:eastAsia="仿宋" w:hAnsi="仿宋" w:cs="仿宋_GB2312"/>
                <w:color w:val="000000"/>
                <w:kern w:val="0"/>
                <w:sz w:val="20"/>
                <w:szCs w:val="20"/>
              </w:rPr>
            </w:pPr>
            <w:r>
              <w:rPr>
                <w:rFonts w:ascii="仿宋" w:eastAsia="仿宋" w:hAnsi="仿宋" w:cs="仿宋_GB2312" w:hint="eastAsia"/>
                <w:color w:val="000000"/>
                <w:kern w:val="0"/>
                <w:sz w:val="20"/>
                <w:szCs w:val="20"/>
              </w:rPr>
              <w:t>开展安全宣传进学校活动（   ）场，参与（   ）人；</w:t>
            </w:r>
          </w:p>
          <w:p w:rsidR="00385EDB" w:rsidRDefault="00385EDB">
            <w:pPr>
              <w:pStyle w:val="2"/>
              <w:spacing w:line="280" w:lineRule="exact"/>
              <w:ind w:leftChars="0" w:left="0" w:firstLine="400"/>
              <w:rPr>
                <w:rFonts w:ascii="仿宋" w:eastAsia="仿宋" w:hAnsi="仿宋" w:cs="仿宋_GB2312"/>
                <w:color w:val="000000"/>
                <w:kern w:val="0"/>
                <w:sz w:val="20"/>
                <w:szCs w:val="20"/>
              </w:rPr>
            </w:pPr>
            <w:r>
              <w:rPr>
                <w:rFonts w:ascii="仿宋" w:eastAsia="仿宋" w:hAnsi="仿宋" w:cs="仿宋_GB2312" w:hint="eastAsia"/>
                <w:color w:val="000000"/>
                <w:kern w:val="0"/>
                <w:sz w:val="20"/>
                <w:szCs w:val="20"/>
              </w:rPr>
              <w:t>开展安全宣传进家庭活动（   ）场，参与（   ）人。</w:t>
            </w:r>
          </w:p>
        </w:tc>
      </w:tr>
      <w:tr w:rsidR="00385EDB" w:rsidTr="009D760D">
        <w:trPr>
          <w:trHeight w:val="2620"/>
          <w:jc w:val="center"/>
        </w:trPr>
        <w:tc>
          <w:tcPr>
            <w:tcW w:w="3095" w:type="dxa"/>
            <w:vAlign w:val="center"/>
          </w:tcPr>
          <w:p w:rsidR="00385EDB" w:rsidRDefault="00385EDB">
            <w:pPr>
              <w:pStyle w:val="2"/>
              <w:spacing w:line="280" w:lineRule="exact"/>
              <w:ind w:leftChars="0" w:left="0" w:firstLineChars="0" w:hanging="3"/>
              <w:jc w:val="center"/>
              <w:rPr>
                <w:rFonts w:ascii="宋体" w:hAnsi="宋体" w:cs="仿宋_GB2312"/>
                <w:color w:val="000000"/>
                <w:kern w:val="0"/>
                <w:sz w:val="20"/>
                <w:szCs w:val="20"/>
              </w:rPr>
            </w:pPr>
            <w:r>
              <w:rPr>
                <w:rFonts w:ascii="宋体" w:hAnsi="宋体" w:cs="仿宋_GB2312" w:hint="eastAsia"/>
                <w:color w:val="000000"/>
                <w:kern w:val="0"/>
                <w:sz w:val="20"/>
                <w:szCs w:val="20"/>
              </w:rPr>
              <w:lastRenderedPageBreak/>
              <w:t>加强组织领导</w:t>
            </w:r>
          </w:p>
        </w:tc>
        <w:tc>
          <w:tcPr>
            <w:tcW w:w="5263" w:type="dxa"/>
            <w:gridSpan w:val="2"/>
            <w:vAlign w:val="center"/>
          </w:tcPr>
          <w:p w:rsidR="00385EDB" w:rsidRDefault="00385EDB">
            <w:pPr>
              <w:spacing w:line="310" w:lineRule="exact"/>
              <w:ind w:firstLineChars="200" w:firstLine="400"/>
              <w:rPr>
                <w:rFonts w:ascii="仿宋" w:eastAsia="仿宋" w:hAnsi="仿宋" w:cs="仿宋_GB2312"/>
                <w:color w:val="000000"/>
                <w:kern w:val="0"/>
                <w:sz w:val="20"/>
                <w:szCs w:val="20"/>
              </w:rPr>
            </w:pPr>
            <w:r>
              <w:rPr>
                <w:rFonts w:ascii="仿宋" w:eastAsia="仿宋" w:hAnsi="仿宋" w:cs="仿宋_GB2312" w:hint="eastAsia"/>
                <w:color w:val="000000"/>
                <w:kern w:val="0"/>
                <w:sz w:val="20"/>
                <w:szCs w:val="20"/>
              </w:rPr>
              <w:t>将“安全生产月”和“安全生产齐鲁行”活动纳入全年安全生产重点工作计划，与业务工作同谋划、同部署、同检查、同落实。要建立健全党委政府领导、多部门合作、有关方面协同参与的工作机制，明确分工、细化任务、精心落实。要加强活动组织实施，制定“路线图”“施工表”，明确责任单位、责任人和时间节点，做好人力、物力和相关经费等保障，确保活动有力有序有效开展。</w:t>
            </w:r>
          </w:p>
        </w:tc>
        <w:tc>
          <w:tcPr>
            <w:tcW w:w="4965" w:type="dxa"/>
            <w:vAlign w:val="center"/>
          </w:tcPr>
          <w:p w:rsidR="00385EDB" w:rsidRDefault="00385EDB">
            <w:pPr>
              <w:spacing w:line="310" w:lineRule="exact"/>
              <w:ind w:firstLineChars="200" w:firstLine="400"/>
              <w:rPr>
                <w:rFonts w:ascii="仿宋" w:eastAsia="仿宋" w:hAnsi="仿宋" w:cs="仿宋_GB2312"/>
                <w:color w:val="000000"/>
                <w:kern w:val="0"/>
                <w:sz w:val="20"/>
                <w:szCs w:val="20"/>
              </w:rPr>
            </w:pPr>
            <w:r>
              <w:rPr>
                <w:rFonts w:ascii="仿宋" w:eastAsia="仿宋" w:hAnsi="仿宋" w:cs="仿宋_GB2312" w:hint="eastAsia"/>
                <w:color w:val="000000"/>
                <w:kern w:val="0"/>
                <w:sz w:val="20"/>
                <w:szCs w:val="20"/>
              </w:rPr>
              <w:t>是否已将“安全生产月”和“安全生产齐鲁行”活动纳入全年安全生产重点工作：□是 □否</w:t>
            </w:r>
          </w:p>
          <w:p w:rsidR="00385EDB" w:rsidRDefault="00385EDB">
            <w:pPr>
              <w:spacing w:line="310" w:lineRule="exact"/>
              <w:ind w:firstLineChars="200" w:firstLine="400"/>
              <w:rPr>
                <w:rFonts w:ascii="仿宋" w:eastAsia="仿宋" w:hAnsi="仿宋" w:cs="仿宋_GB2312"/>
                <w:color w:val="000000"/>
                <w:kern w:val="0"/>
                <w:sz w:val="20"/>
                <w:szCs w:val="20"/>
              </w:rPr>
            </w:pPr>
            <w:r>
              <w:rPr>
                <w:rFonts w:ascii="仿宋" w:eastAsia="仿宋" w:hAnsi="仿宋" w:cs="仿宋_GB2312" w:hint="eastAsia"/>
                <w:color w:val="000000"/>
                <w:kern w:val="0"/>
                <w:sz w:val="20"/>
                <w:szCs w:val="20"/>
              </w:rPr>
              <w:t>是否已建立健全党委政府领导、多部门合作、有关方面协同参与的工作机制：□是 □否</w:t>
            </w:r>
          </w:p>
          <w:p w:rsidR="00385EDB" w:rsidRDefault="00385EDB">
            <w:pPr>
              <w:spacing w:line="310" w:lineRule="exact"/>
              <w:ind w:firstLineChars="200" w:firstLine="400"/>
              <w:rPr>
                <w:rFonts w:ascii="仿宋" w:eastAsia="仿宋" w:hAnsi="仿宋" w:cs="仿宋_GB2312"/>
                <w:color w:val="000000"/>
                <w:kern w:val="0"/>
                <w:sz w:val="20"/>
                <w:szCs w:val="20"/>
              </w:rPr>
            </w:pPr>
            <w:r>
              <w:rPr>
                <w:rFonts w:ascii="仿宋" w:eastAsia="仿宋" w:hAnsi="仿宋" w:cs="仿宋_GB2312" w:hint="eastAsia"/>
                <w:color w:val="000000"/>
                <w:kern w:val="0"/>
                <w:sz w:val="20"/>
                <w:szCs w:val="20"/>
              </w:rPr>
              <w:t>是否已制定活动“路线图”“施工表”，明确责任单位、责任人和时间节点：□是 □否</w:t>
            </w:r>
          </w:p>
          <w:p w:rsidR="00385EDB" w:rsidRDefault="00385EDB">
            <w:pPr>
              <w:spacing w:line="310" w:lineRule="exact"/>
              <w:ind w:firstLineChars="200" w:firstLine="400"/>
              <w:rPr>
                <w:rFonts w:ascii="仿宋" w:eastAsia="仿宋" w:hAnsi="仿宋" w:cs="仿宋_GB2312"/>
                <w:color w:val="000000"/>
                <w:kern w:val="0"/>
                <w:sz w:val="20"/>
                <w:szCs w:val="20"/>
              </w:rPr>
            </w:pPr>
            <w:r>
              <w:rPr>
                <w:rFonts w:ascii="仿宋" w:eastAsia="仿宋" w:hAnsi="仿宋" w:cs="仿宋_GB2312" w:hint="eastAsia"/>
                <w:color w:val="000000"/>
                <w:kern w:val="0"/>
                <w:sz w:val="20"/>
                <w:szCs w:val="20"/>
              </w:rPr>
              <w:t>是否已做好人力、物力和相关经费等保障：□是 □否</w:t>
            </w:r>
          </w:p>
        </w:tc>
      </w:tr>
      <w:tr w:rsidR="00385EDB" w:rsidTr="009D760D">
        <w:trPr>
          <w:trHeight w:val="2075"/>
          <w:jc w:val="center"/>
        </w:trPr>
        <w:tc>
          <w:tcPr>
            <w:tcW w:w="3095" w:type="dxa"/>
            <w:vAlign w:val="center"/>
          </w:tcPr>
          <w:p w:rsidR="00385EDB" w:rsidRDefault="00385EDB">
            <w:pPr>
              <w:pStyle w:val="2"/>
              <w:spacing w:line="280" w:lineRule="exact"/>
              <w:ind w:leftChars="0" w:left="0" w:firstLineChars="0" w:hanging="3"/>
              <w:jc w:val="center"/>
              <w:rPr>
                <w:rFonts w:ascii="宋体" w:hAnsi="宋体" w:cs="仿宋_GB2312"/>
                <w:color w:val="000000"/>
                <w:kern w:val="0"/>
                <w:sz w:val="20"/>
                <w:szCs w:val="20"/>
              </w:rPr>
            </w:pPr>
            <w:r>
              <w:rPr>
                <w:rFonts w:ascii="宋体" w:hAnsi="宋体" w:cs="仿宋_GB2312" w:hint="eastAsia"/>
                <w:color w:val="000000"/>
                <w:kern w:val="0"/>
                <w:sz w:val="20"/>
                <w:szCs w:val="20"/>
              </w:rPr>
              <w:t>营造浓厚氛围</w:t>
            </w:r>
          </w:p>
        </w:tc>
        <w:tc>
          <w:tcPr>
            <w:tcW w:w="5263" w:type="dxa"/>
            <w:gridSpan w:val="2"/>
            <w:vAlign w:val="center"/>
          </w:tcPr>
          <w:p w:rsidR="00385EDB" w:rsidRDefault="00385EDB">
            <w:pPr>
              <w:spacing w:line="310" w:lineRule="exact"/>
              <w:ind w:firstLineChars="200" w:firstLine="400"/>
              <w:rPr>
                <w:rFonts w:ascii="仿宋" w:eastAsia="仿宋" w:hAnsi="仿宋" w:cs="仿宋_GB2312"/>
                <w:color w:val="000000"/>
                <w:kern w:val="0"/>
                <w:sz w:val="20"/>
                <w:szCs w:val="20"/>
              </w:rPr>
            </w:pPr>
            <w:r>
              <w:rPr>
                <w:rFonts w:ascii="仿宋" w:eastAsia="仿宋" w:hAnsi="仿宋" w:cs="仿宋_GB2312" w:hint="eastAsia"/>
                <w:color w:val="000000"/>
                <w:kern w:val="0"/>
                <w:sz w:val="20"/>
                <w:szCs w:val="20"/>
              </w:rPr>
              <w:t>努力形成上下一体、协同联动的宣传合力，打造全媒体、矩阵式、立体化的安全生产报道格局。</w:t>
            </w:r>
          </w:p>
          <w:p w:rsidR="00385EDB" w:rsidRDefault="00385EDB">
            <w:pPr>
              <w:spacing w:line="310" w:lineRule="exact"/>
              <w:ind w:firstLineChars="200" w:firstLine="400"/>
              <w:rPr>
                <w:rFonts w:ascii="仿宋" w:eastAsia="仿宋" w:hAnsi="仿宋" w:cs="仿宋_GB2312"/>
                <w:color w:val="000000"/>
                <w:kern w:val="0"/>
                <w:sz w:val="20"/>
                <w:szCs w:val="20"/>
              </w:rPr>
            </w:pPr>
            <w:r>
              <w:rPr>
                <w:rFonts w:ascii="仿宋" w:eastAsia="仿宋" w:hAnsi="仿宋" w:cs="仿宋_GB2312" w:hint="eastAsia"/>
                <w:color w:val="000000"/>
                <w:kern w:val="0"/>
                <w:sz w:val="20"/>
                <w:szCs w:val="20"/>
              </w:rPr>
              <w:t>在交通枢纽、商业街区、城市社区、文博场馆、广场、公园等公共场所和高速路口、过街天桥等醒目位置，广泛张贴或悬挂安全标语、横幅、挂图等，在交通工具电子显示屏、楼宇广告屏持续滚动播放安全公益广告等。</w:t>
            </w:r>
          </w:p>
        </w:tc>
        <w:tc>
          <w:tcPr>
            <w:tcW w:w="4965" w:type="dxa"/>
            <w:vAlign w:val="center"/>
          </w:tcPr>
          <w:p w:rsidR="00385EDB" w:rsidRDefault="00385EDB">
            <w:pPr>
              <w:spacing w:line="310" w:lineRule="exact"/>
              <w:ind w:firstLineChars="200" w:firstLine="400"/>
              <w:rPr>
                <w:rFonts w:ascii="仿宋" w:eastAsia="仿宋" w:hAnsi="仿宋" w:cs="仿宋_GB2312"/>
                <w:color w:val="000000"/>
                <w:kern w:val="0"/>
                <w:sz w:val="20"/>
                <w:szCs w:val="20"/>
              </w:rPr>
            </w:pPr>
            <w:r>
              <w:rPr>
                <w:rFonts w:ascii="仿宋" w:eastAsia="仿宋" w:hAnsi="仿宋" w:cs="仿宋_GB2312" w:hint="eastAsia"/>
                <w:color w:val="000000"/>
                <w:kern w:val="0"/>
                <w:sz w:val="20"/>
                <w:szCs w:val="20"/>
              </w:rPr>
              <w:t>在中央新闻媒体发表安全月稿件（    ）篇；在地方媒体发表安全月稿件（    ）篇。</w:t>
            </w:r>
          </w:p>
          <w:p w:rsidR="00385EDB" w:rsidRDefault="00385EDB">
            <w:pPr>
              <w:spacing w:line="310" w:lineRule="exact"/>
              <w:ind w:firstLineChars="200" w:firstLine="400"/>
              <w:rPr>
                <w:rFonts w:ascii="仿宋" w:eastAsia="仿宋" w:hAnsi="仿宋" w:cs="仿宋_GB2312"/>
                <w:color w:val="000000"/>
                <w:kern w:val="0"/>
                <w:sz w:val="20"/>
                <w:szCs w:val="20"/>
              </w:rPr>
            </w:pPr>
            <w:r>
              <w:rPr>
                <w:rFonts w:ascii="仿宋" w:eastAsia="仿宋" w:hAnsi="仿宋" w:cs="仿宋_GB2312" w:hint="eastAsia"/>
                <w:color w:val="000000"/>
                <w:kern w:val="0"/>
                <w:sz w:val="20"/>
                <w:szCs w:val="20"/>
              </w:rPr>
              <w:t>在公共场所张贴、悬挂安全标语、横幅、挂图等(   )个；制作播放安全公益广告等安全宣传品（   ）部。</w:t>
            </w:r>
          </w:p>
        </w:tc>
      </w:tr>
      <w:tr w:rsidR="00385EDB" w:rsidTr="009D760D">
        <w:trPr>
          <w:trHeight w:val="2358"/>
          <w:jc w:val="center"/>
        </w:trPr>
        <w:tc>
          <w:tcPr>
            <w:tcW w:w="3095" w:type="dxa"/>
            <w:vAlign w:val="center"/>
          </w:tcPr>
          <w:p w:rsidR="00385EDB" w:rsidRDefault="00385EDB">
            <w:pPr>
              <w:pStyle w:val="2"/>
              <w:spacing w:line="280" w:lineRule="exact"/>
              <w:ind w:leftChars="0" w:left="0" w:firstLineChars="0" w:hanging="3"/>
              <w:jc w:val="center"/>
              <w:rPr>
                <w:rFonts w:ascii="宋体" w:hAnsi="宋体" w:cs="仿宋_GB2312"/>
                <w:color w:val="000000"/>
                <w:kern w:val="0"/>
                <w:sz w:val="20"/>
                <w:szCs w:val="20"/>
              </w:rPr>
            </w:pPr>
            <w:r>
              <w:rPr>
                <w:rFonts w:ascii="宋体" w:hAnsi="宋体" w:cs="仿宋_GB2312" w:hint="eastAsia"/>
                <w:color w:val="000000"/>
                <w:kern w:val="0"/>
                <w:sz w:val="20"/>
                <w:szCs w:val="20"/>
              </w:rPr>
              <w:t>确保活动实效</w:t>
            </w:r>
          </w:p>
        </w:tc>
        <w:tc>
          <w:tcPr>
            <w:tcW w:w="5263" w:type="dxa"/>
            <w:gridSpan w:val="2"/>
            <w:vAlign w:val="center"/>
          </w:tcPr>
          <w:p w:rsidR="00385EDB" w:rsidRDefault="00385EDB">
            <w:pPr>
              <w:spacing w:line="310" w:lineRule="exact"/>
              <w:ind w:firstLineChars="200" w:firstLine="400"/>
              <w:rPr>
                <w:rFonts w:ascii="仿宋" w:eastAsia="仿宋" w:hAnsi="仿宋" w:cs="仿宋_GB2312"/>
                <w:color w:val="000000"/>
                <w:kern w:val="0"/>
                <w:sz w:val="20"/>
                <w:szCs w:val="20"/>
              </w:rPr>
            </w:pPr>
            <w:r>
              <w:rPr>
                <w:rFonts w:ascii="仿宋" w:eastAsia="仿宋" w:hAnsi="仿宋" w:cs="仿宋_GB2312" w:hint="eastAsia"/>
                <w:color w:val="000000"/>
                <w:kern w:val="0"/>
                <w:sz w:val="20"/>
                <w:szCs w:val="20"/>
              </w:rPr>
              <w:t>与解决当前安全发展、安全生产中的热点难点问题相结合，与精准落实常态化疫情防控、复工复产安全防范、安全生产专项整治等各项工作相结合，与推动落实各方面安全生产责任相结合，突出重点行业领域和重点单位，着力解决重点难点问题，防止脱离实际、简单化部署，防止搞形式主义、走过场。</w:t>
            </w:r>
          </w:p>
        </w:tc>
        <w:tc>
          <w:tcPr>
            <w:tcW w:w="4965" w:type="dxa"/>
            <w:vAlign w:val="center"/>
          </w:tcPr>
          <w:p w:rsidR="00385EDB" w:rsidRDefault="00385EDB">
            <w:pPr>
              <w:spacing w:line="310" w:lineRule="exact"/>
              <w:ind w:firstLineChars="200" w:firstLine="400"/>
              <w:rPr>
                <w:rFonts w:ascii="仿宋" w:eastAsia="仿宋" w:hAnsi="仿宋" w:cs="仿宋_GB2312"/>
                <w:color w:val="000000"/>
                <w:kern w:val="0"/>
                <w:sz w:val="20"/>
                <w:szCs w:val="20"/>
              </w:rPr>
            </w:pPr>
            <w:r>
              <w:rPr>
                <w:rFonts w:ascii="仿宋" w:eastAsia="仿宋" w:hAnsi="仿宋" w:cs="仿宋_GB2312" w:hint="eastAsia"/>
                <w:color w:val="000000"/>
                <w:kern w:val="0"/>
                <w:sz w:val="20"/>
                <w:szCs w:val="20"/>
              </w:rPr>
              <w:t>是否与解决当前安全发展、安全生产中的热点难点问题相结合：□是 □否</w:t>
            </w:r>
          </w:p>
          <w:p w:rsidR="00385EDB" w:rsidRDefault="00385EDB">
            <w:pPr>
              <w:spacing w:line="310" w:lineRule="exact"/>
              <w:ind w:firstLineChars="200" w:firstLine="400"/>
              <w:rPr>
                <w:rFonts w:ascii="仿宋" w:eastAsia="仿宋" w:hAnsi="仿宋" w:cs="仿宋_GB2312"/>
                <w:color w:val="000000"/>
                <w:kern w:val="0"/>
                <w:sz w:val="20"/>
                <w:szCs w:val="20"/>
              </w:rPr>
            </w:pPr>
            <w:r>
              <w:rPr>
                <w:rFonts w:ascii="仿宋" w:eastAsia="仿宋" w:hAnsi="仿宋" w:cs="仿宋_GB2312" w:hint="eastAsia"/>
                <w:color w:val="000000"/>
                <w:kern w:val="0"/>
                <w:sz w:val="20"/>
                <w:szCs w:val="20"/>
              </w:rPr>
              <w:t>是否与精准落实常态化疫情防控、复工复产安全防范、安全生产专项整治等各项工作相结合：□是 □否</w:t>
            </w:r>
          </w:p>
          <w:p w:rsidR="00385EDB" w:rsidRDefault="00385EDB">
            <w:pPr>
              <w:spacing w:line="310" w:lineRule="exact"/>
              <w:ind w:firstLineChars="200" w:firstLine="400"/>
              <w:rPr>
                <w:rFonts w:ascii="仿宋" w:eastAsia="仿宋" w:hAnsi="仿宋" w:cs="仿宋_GB2312"/>
                <w:color w:val="000000"/>
                <w:kern w:val="0"/>
                <w:sz w:val="20"/>
                <w:szCs w:val="20"/>
              </w:rPr>
            </w:pPr>
            <w:r>
              <w:rPr>
                <w:rFonts w:ascii="仿宋" w:eastAsia="仿宋" w:hAnsi="仿宋" w:cs="仿宋_GB2312" w:hint="eastAsia"/>
                <w:color w:val="000000"/>
                <w:kern w:val="0"/>
                <w:sz w:val="20"/>
                <w:szCs w:val="20"/>
              </w:rPr>
              <w:t>是否与推动落实各方面安全生产责任相结合，突出重点行业领域，着力解决重难点问题，防止脱离实际、简单化部署，防止搞形式主义、走过场：□是 □否</w:t>
            </w:r>
          </w:p>
        </w:tc>
      </w:tr>
    </w:tbl>
    <w:p w:rsidR="00385EDB" w:rsidRDefault="00385EDB">
      <w:pPr>
        <w:pStyle w:val="2"/>
      </w:pPr>
    </w:p>
    <w:sectPr w:rsidR="00385EDB" w:rsidSect="000E2957">
      <w:pgSz w:w="16838" w:h="11906" w:orient="landscape"/>
      <w:pgMar w:top="1474" w:right="1985" w:bottom="1588" w:left="2098" w:header="851" w:footer="992" w:gutter="0"/>
      <w:cols w:space="720"/>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346CF" w:rsidRDefault="00B346CF">
      <w:r>
        <w:separator/>
      </w:r>
    </w:p>
  </w:endnote>
  <w:endnote w:type="continuationSeparator" w:id="1">
    <w:p w:rsidR="00B346CF" w:rsidRDefault="00B346C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5EDB" w:rsidRDefault="002F733C">
    <w:pPr>
      <w:pStyle w:val="a8"/>
      <w:jc w:val="center"/>
    </w:pPr>
    <w:fldSimple w:instr=" PAGE   \* MERGEFORMAT ">
      <w:r w:rsidR="00834195" w:rsidRPr="00834195">
        <w:rPr>
          <w:noProof/>
          <w:lang w:val="zh-CN"/>
        </w:rPr>
        <w:t>9</w:t>
      </w:r>
    </w:fldSimple>
  </w:p>
  <w:p w:rsidR="00385EDB" w:rsidRDefault="00385EDB">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346CF" w:rsidRDefault="00B346CF">
      <w:r>
        <w:separator/>
      </w:r>
    </w:p>
  </w:footnote>
  <w:footnote w:type="continuationSeparator" w:id="1">
    <w:p w:rsidR="00B346CF" w:rsidRDefault="00B346C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30635A"/>
    <w:multiLevelType w:val="hybridMultilevel"/>
    <w:tmpl w:val="547460F6"/>
    <w:lvl w:ilvl="0" w:tplc="4B78BE3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024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C0A35"/>
    <w:rsid w:val="000067FA"/>
    <w:rsid w:val="00027F29"/>
    <w:rsid w:val="00036999"/>
    <w:rsid w:val="00051AEE"/>
    <w:rsid w:val="000524DA"/>
    <w:rsid w:val="0006152B"/>
    <w:rsid w:val="00064A32"/>
    <w:rsid w:val="0006653D"/>
    <w:rsid w:val="000A7AD8"/>
    <w:rsid w:val="000D7C7B"/>
    <w:rsid w:val="000E2957"/>
    <w:rsid w:val="001041F3"/>
    <w:rsid w:val="00130572"/>
    <w:rsid w:val="001563E6"/>
    <w:rsid w:val="00172642"/>
    <w:rsid w:val="0019478B"/>
    <w:rsid w:val="001A6008"/>
    <w:rsid w:val="001D7C7C"/>
    <w:rsid w:val="0021704D"/>
    <w:rsid w:val="002363E8"/>
    <w:rsid w:val="002400EC"/>
    <w:rsid w:val="00240422"/>
    <w:rsid w:val="00240DD6"/>
    <w:rsid w:val="00243B2E"/>
    <w:rsid w:val="00261E83"/>
    <w:rsid w:val="00266513"/>
    <w:rsid w:val="00285B55"/>
    <w:rsid w:val="002F733C"/>
    <w:rsid w:val="0030517B"/>
    <w:rsid w:val="00345781"/>
    <w:rsid w:val="00385EDB"/>
    <w:rsid w:val="00395737"/>
    <w:rsid w:val="00397936"/>
    <w:rsid w:val="003A2DF8"/>
    <w:rsid w:val="003A4C6E"/>
    <w:rsid w:val="003E72E8"/>
    <w:rsid w:val="003F3D65"/>
    <w:rsid w:val="00401858"/>
    <w:rsid w:val="00427915"/>
    <w:rsid w:val="004367F8"/>
    <w:rsid w:val="00456E31"/>
    <w:rsid w:val="004A421F"/>
    <w:rsid w:val="004B0018"/>
    <w:rsid w:val="004F09D0"/>
    <w:rsid w:val="004F13DC"/>
    <w:rsid w:val="004F77A1"/>
    <w:rsid w:val="00512D88"/>
    <w:rsid w:val="00532FEE"/>
    <w:rsid w:val="00534123"/>
    <w:rsid w:val="00547D4A"/>
    <w:rsid w:val="005637FA"/>
    <w:rsid w:val="00573449"/>
    <w:rsid w:val="005915E4"/>
    <w:rsid w:val="005B3DBD"/>
    <w:rsid w:val="005B6437"/>
    <w:rsid w:val="005B73E9"/>
    <w:rsid w:val="005B7EE1"/>
    <w:rsid w:val="005C0FC7"/>
    <w:rsid w:val="005F75C4"/>
    <w:rsid w:val="00633E02"/>
    <w:rsid w:val="00637945"/>
    <w:rsid w:val="006578BB"/>
    <w:rsid w:val="00680F8A"/>
    <w:rsid w:val="00727B65"/>
    <w:rsid w:val="0073351A"/>
    <w:rsid w:val="00780EB8"/>
    <w:rsid w:val="0078401A"/>
    <w:rsid w:val="0078604E"/>
    <w:rsid w:val="007925CA"/>
    <w:rsid w:val="007A0F1E"/>
    <w:rsid w:val="007E1B19"/>
    <w:rsid w:val="007E4B08"/>
    <w:rsid w:val="008146EA"/>
    <w:rsid w:val="00826587"/>
    <w:rsid w:val="008306D7"/>
    <w:rsid w:val="00834195"/>
    <w:rsid w:val="00834F2F"/>
    <w:rsid w:val="00840868"/>
    <w:rsid w:val="00873E36"/>
    <w:rsid w:val="00875BF5"/>
    <w:rsid w:val="008C0A35"/>
    <w:rsid w:val="008E04A3"/>
    <w:rsid w:val="00934780"/>
    <w:rsid w:val="00946DA0"/>
    <w:rsid w:val="00951B92"/>
    <w:rsid w:val="00960073"/>
    <w:rsid w:val="009A3228"/>
    <w:rsid w:val="009B4C2D"/>
    <w:rsid w:val="009B6544"/>
    <w:rsid w:val="009C25CE"/>
    <w:rsid w:val="009C572B"/>
    <w:rsid w:val="009D3B6C"/>
    <w:rsid w:val="009D760D"/>
    <w:rsid w:val="009D788B"/>
    <w:rsid w:val="00A24E51"/>
    <w:rsid w:val="00A32A80"/>
    <w:rsid w:val="00A5560E"/>
    <w:rsid w:val="00A7041B"/>
    <w:rsid w:val="00A92CA6"/>
    <w:rsid w:val="00A97958"/>
    <w:rsid w:val="00AA0411"/>
    <w:rsid w:val="00AB7A30"/>
    <w:rsid w:val="00AD673C"/>
    <w:rsid w:val="00AE0DCF"/>
    <w:rsid w:val="00AF04E8"/>
    <w:rsid w:val="00B04A3E"/>
    <w:rsid w:val="00B346CF"/>
    <w:rsid w:val="00B52971"/>
    <w:rsid w:val="00B536B7"/>
    <w:rsid w:val="00BA2EE1"/>
    <w:rsid w:val="00BD1FAE"/>
    <w:rsid w:val="00BE1A67"/>
    <w:rsid w:val="00BF56DD"/>
    <w:rsid w:val="00C16B59"/>
    <w:rsid w:val="00C2478D"/>
    <w:rsid w:val="00C35152"/>
    <w:rsid w:val="00C63E41"/>
    <w:rsid w:val="00C64099"/>
    <w:rsid w:val="00C6423A"/>
    <w:rsid w:val="00C674B6"/>
    <w:rsid w:val="00C72C97"/>
    <w:rsid w:val="00C76D9A"/>
    <w:rsid w:val="00C967E2"/>
    <w:rsid w:val="00C9736E"/>
    <w:rsid w:val="00CA18AE"/>
    <w:rsid w:val="00CB261E"/>
    <w:rsid w:val="00CE20B8"/>
    <w:rsid w:val="00CE68B8"/>
    <w:rsid w:val="00D06BE8"/>
    <w:rsid w:val="00D31461"/>
    <w:rsid w:val="00D31A7E"/>
    <w:rsid w:val="00D34AA0"/>
    <w:rsid w:val="00D421A7"/>
    <w:rsid w:val="00D61D14"/>
    <w:rsid w:val="00D65E77"/>
    <w:rsid w:val="00D700BA"/>
    <w:rsid w:val="00D72302"/>
    <w:rsid w:val="00D74EE2"/>
    <w:rsid w:val="00D8571B"/>
    <w:rsid w:val="00D86064"/>
    <w:rsid w:val="00D94F66"/>
    <w:rsid w:val="00D97C2E"/>
    <w:rsid w:val="00DA66A0"/>
    <w:rsid w:val="00DE63FA"/>
    <w:rsid w:val="00DF4B25"/>
    <w:rsid w:val="00E044E4"/>
    <w:rsid w:val="00E10CE1"/>
    <w:rsid w:val="00E14B3B"/>
    <w:rsid w:val="00E17C35"/>
    <w:rsid w:val="00E20002"/>
    <w:rsid w:val="00E317B9"/>
    <w:rsid w:val="00E32170"/>
    <w:rsid w:val="00E32ED1"/>
    <w:rsid w:val="00E3799D"/>
    <w:rsid w:val="00E37B86"/>
    <w:rsid w:val="00E442E1"/>
    <w:rsid w:val="00E47E1F"/>
    <w:rsid w:val="00E52540"/>
    <w:rsid w:val="00E565EA"/>
    <w:rsid w:val="00E72587"/>
    <w:rsid w:val="00E8319D"/>
    <w:rsid w:val="00EC29C5"/>
    <w:rsid w:val="00EC3BB0"/>
    <w:rsid w:val="00EE6526"/>
    <w:rsid w:val="00EF416C"/>
    <w:rsid w:val="00EF5178"/>
    <w:rsid w:val="00F244EB"/>
    <w:rsid w:val="00F306BB"/>
    <w:rsid w:val="00F566F3"/>
    <w:rsid w:val="00F77612"/>
    <w:rsid w:val="00FA1F12"/>
    <w:rsid w:val="00FB575E"/>
    <w:rsid w:val="00FC5D72"/>
    <w:rsid w:val="00FF06D4"/>
    <w:rsid w:val="00FF2D47"/>
    <w:rsid w:val="020054A8"/>
    <w:rsid w:val="02773C7E"/>
    <w:rsid w:val="02FD16A8"/>
    <w:rsid w:val="0325776F"/>
    <w:rsid w:val="045D1309"/>
    <w:rsid w:val="04661418"/>
    <w:rsid w:val="04DD5D47"/>
    <w:rsid w:val="055E60D4"/>
    <w:rsid w:val="058236A4"/>
    <w:rsid w:val="06657CC4"/>
    <w:rsid w:val="074341A2"/>
    <w:rsid w:val="07912F1B"/>
    <w:rsid w:val="085B7601"/>
    <w:rsid w:val="089462FD"/>
    <w:rsid w:val="0A2C0C80"/>
    <w:rsid w:val="0B1B55B8"/>
    <w:rsid w:val="0B932096"/>
    <w:rsid w:val="0BB5692F"/>
    <w:rsid w:val="0CB63E1E"/>
    <w:rsid w:val="0CEB7D56"/>
    <w:rsid w:val="0E4A6A20"/>
    <w:rsid w:val="0EB80751"/>
    <w:rsid w:val="0F701821"/>
    <w:rsid w:val="0FF7706D"/>
    <w:rsid w:val="113F53E9"/>
    <w:rsid w:val="12CF6C23"/>
    <w:rsid w:val="13C60513"/>
    <w:rsid w:val="15457E1A"/>
    <w:rsid w:val="15AE3B1F"/>
    <w:rsid w:val="15EE44AB"/>
    <w:rsid w:val="160372AE"/>
    <w:rsid w:val="16750530"/>
    <w:rsid w:val="18BE7659"/>
    <w:rsid w:val="19E370FC"/>
    <w:rsid w:val="1AD17603"/>
    <w:rsid w:val="1B360025"/>
    <w:rsid w:val="1B7A3C0C"/>
    <w:rsid w:val="1D0569FD"/>
    <w:rsid w:val="1F53221E"/>
    <w:rsid w:val="1F754EE0"/>
    <w:rsid w:val="1F9F5CF8"/>
    <w:rsid w:val="1FD27C5F"/>
    <w:rsid w:val="20513D5C"/>
    <w:rsid w:val="207F163B"/>
    <w:rsid w:val="21B87381"/>
    <w:rsid w:val="23C93BD9"/>
    <w:rsid w:val="24D26EF6"/>
    <w:rsid w:val="25485FCA"/>
    <w:rsid w:val="258406A9"/>
    <w:rsid w:val="25EC4174"/>
    <w:rsid w:val="26826584"/>
    <w:rsid w:val="2716676D"/>
    <w:rsid w:val="2774775F"/>
    <w:rsid w:val="28A67341"/>
    <w:rsid w:val="28F9319C"/>
    <w:rsid w:val="2CC15D57"/>
    <w:rsid w:val="2FBD17D4"/>
    <w:rsid w:val="30265FA3"/>
    <w:rsid w:val="323B2004"/>
    <w:rsid w:val="33070190"/>
    <w:rsid w:val="3393773C"/>
    <w:rsid w:val="33C62EA8"/>
    <w:rsid w:val="33F92E79"/>
    <w:rsid w:val="34E8656F"/>
    <w:rsid w:val="36A50208"/>
    <w:rsid w:val="36F93E7F"/>
    <w:rsid w:val="388D3C70"/>
    <w:rsid w:val="388F6F7E"/>
    <w:rsid w:val="38905E0B"/>
    <w:rsid w:val="39F86587"/>
    <w:rsid w:val="3A2227CB"/>
    <w:rsid w:val="3A4B7169"/>
    <w:rsid w:val="3AB33974"/>
    <w:rsid w:val="3C56281E"/>
    <w:rsid w:val="3DC72F4E"/>
    <w:rsid w:val="3DCE1CD2"/>
    <w:rsid w:val="3E012AD2"/>
    <w:rsid w:val="3FF20FF2"/>
    <w:rsid w:val="40854143"/>
    <w:rsid w:val="4176457C"/>
    <w:rsid w:val="41C24248"/>
    <w:rsid w:val="41C669A1"/>
    <w:rsid w:val="41F4245F"/>
    <w:rsid w:val="428F2DEA"/>
    <w:rsid w:val="44425F2C"/>
    <w:rsid w:val="4504199D"/>
    <w:rsid w:val="4538628C"/>
    <w:rsid w:val="46775FB8"/>
    <w:rsid w:val="469C0615"/>
    <w:rsid w:val="489A4C99"/>
    <w:rsid w:val="48CA3022"/>
    <w:rsid w:val="49FA4418"/>
    <w:rsid w:val="4A3B2B5D"/>
    <w:rsid w:val="4DFA730E"/>
    <w:rsid w:val="4FDE4C1B"/>
    <w:rsid w:val="501E6641"/>
    <w:rsid w:val="50476353"/>
    <w:rsid w:val="521D0929"/>
    <w:rsid w:val="52243435"/>
    <w:rsid w:val="524B31F7"/>
    <w:rsid w:val="525A63C7"/>
    <w:rsid w:val="52B17FE5"/>
    <w:rsid w:val="52B90BBE"/>
    <w:rsid w:val="53086681"/>
    <w:rsid w:val="548D2913"/>
    <w:rsid w:val="558D7A9D"/>
    <w:rsid w:val="56031272"/>
    <w:rsid w:val="57A04D34"/>
    <w:rsid w:val="58980203"/>
    <w:rsid w:val="58A8446B"/>
    <w:rsid w:val="5A2F698C"/>
    <w:rsid w:val="5B5F1FDC"/>
    <w:rsid w:val="5B702DF2"/>
    <w:rsid w:val="5CEC295A"/>
    <w:rsid w:val="5D0A6BE7"/>
    <w:rsid w:val="5DC32767"/>
    <w:rsid w:val="5DD353E8"/>
    <w:rsid w:val="5E8F64D4"/>
    <w:rsid w:val="60734555"/>
    <w:rsid w:val="60C87EB2"/>
    <w:rsid w:val="62842B7A"/>
    <w:rsid w:val="62872A0A"/>
    <w:rsid w:val="6333567E"/>
    <w:rsid w:val="63696A92"/>
    <w:rsid w:val="663E5EBF"/>
    <w:rsid w:val="66BE3C06"/>
    <w:rsid w:val="67E871E5"/>
    <w:rsid w:val="684768FC"/>
    <w:rsid w:val="693064E8"/>
    <w:rsid w:val="6BB0415F"/>
    <w:rsid w:val="6CB43CA2"/>
    <w:rsid w:val="6CC60E47"/>
    <w:rsid w:val="6D825ADF"/>
    <w:rsid w:val="6F48722F"/>
    <w:rsid w:val="6F7D38E8"/>
    <w:rsid w:val="6FD37837"/>
    <w:rsid w:val="709119B8"/>
    <w:rsid w:val="70F5158E"/>
    <w:rsid w:val="71DD1E6F"/>
    <w:rsid w:val="71F13C65"/>
    <w:rsid w:val="725703C9"/>
    <w:rsid w:val="73114405"/>
    <w:rsid w:val="731C756D"/>
    <w:rsid w:val="73241B7B"/>
    <w:rsid w:val="7366288F"/>
    <w:rsid w:val="737B670C"/>
    <w:rsid w:val="744C654F"/>
    <w:rsid w:val="75A317E8"/>
    <w:rsid w:val="7700120B"/>
    <w:rsid w:val="77043980"/>
    <w:rsid w:val="77675D87"/>
    <w:rsid w:val="78F57392"/>
    <w:rsid w:val="7CB861E2"/>
    <w:rsid w:val="7CE43B0D"/>
    <w:rsid w:val="7D632D9F"/>
    <w:rsid w:val="7E2C7C39"/>
    <w:rsid w:val="7ED6706C"/>
    <w:rsid w:val="7FF437A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nhideWhenUsed="0" w:qFormat="1"/>
    <w:lsdException w:name="Default Paragraph Font" w:semiHidden="0" w:uiPriority="1"/>
    <w:lsdException w:name="Body Text Indent" w:semiHidden="0"/>
    <w:lsdException w:name="Subtitle" w:semiHidden="0" w:uiPriority="11" w:unhideWhenUsed="0" w:qFormat="1"/>
    <w:lsdException w:name="Body Text First Indent 2" w:semiHidden="0" w:uiPriority="0" w:unhideWhenUsed="0" w:qFormat="1"/>
    <w:lsdException w:name="Hyperlink" w:semiHidden="0"/>
    <w:lsdException w:name="Strong" w:semiHidden="0" w:uiPriority="22" w:unhideWhenUsed="0" w:qFormat="1"/>
    <w:lsdException w:name="Emphasis" w:semiHidden="0" w:uiPriority="20" w:unhideWhenUsed="0" w:qFormat="1"/>
    <w:lsdException w:name="Normal Table" w:semiHidden="0" w:qFormat="1"/>
    <w:lsdException w:name="Balloon Text" w:semiHidden="0"/>
    <w:lsdException w:name="Table Grid" w:semiHidden="0" w:uiPriority="59"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295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E2957"/>
    <w:rPr>
      <w:color w:val="0000FF"/>
      <w:u w:val="single"/>
    </w:rPr>
  </w:style>
  <w:style w:type="character" w:customStyle="1" w:styleId="2Char">
    <w:name w:val="正文首行缩进 2 Char"/>
    <w:basedOn w:val="Char"/>
    <w:link w:val="2"/>
    <w:rsid w:val="000E2957"/>
    <w:rPr>
      <w:rFonts w:cs="宋体"/>
    </w:rPr>
  </w:style>
  <w:style w:type="character" w:customStyle="1" w:styleId="Char0">
    <w:name w:val="批注框文本 Char"/>
    <w:basedOn w:val="a0"/>
    <w:link w:val="a4"/>
    <w:uiPriority w:val="99"/>
    <w:semiHidden/>
    <w:rsid w:val="000E2957"/>
    <w:rPr>
      <w:sz w:val="18"/>
      <w:szCs w:val="18"/>
    </w:rPr>
  </w:style>
  <w:style w:type="character" w:customStyle="1" w:styleId="Char1">
    <w:name w:val="页眉 Char"/>
    <w:basedOn w:val="a0"/>
    <w:link w:val="a5"/>
    <w:uiPriority w:val="99"/>
    <w:semiHidden/>
    <w:rsid w:val="000E2957"/>
    <w:rPr>
      <w:kern w:val="2"/>
      <w:sz w:val="18"/>
      <w:szCs w:val="18"/>
    </w:rPr>
  </w:style>
  <w:style w:type="character" w:customStyle="1" w:styleId="Char2">
    <w:name w:val="标题 Char"/>
    <w:basedOn w:val="a0"/>
    <w:link w:val="a6"/>
    <w:uiPriority w:val="99"/>
    <w:rsid w:val="000E2957"/>
    <w:rPr>
      <w:rFonts w:ascii="Cambria" w:eastAsia="方正小标宋简体" w:hAnsi="Cambria" w:cs="宋体"/>
      <w:kern w:val="2"/>
      <w:sz w:val="44"/>
      <w:szCs w:val="44"/>
    </w:rPr>
  </w:style>
  <w:style w:type="character" w:customStyle="1" w:styleId="Char">
    <w:name w:val="正文文本缩进 Char"/>
    <w:basedOn w:val="a0"/>
    <w:link w:val="a7"/>
    <w:uiPriority w:val="99"/>
    <w:semiHidden/>
    <w:rsid w:val="000E2957"/>
    <w:rPr>
      <w:kern w:val="2"/>
      <w:sz w:val="21"/>
      <w:szCs w:val="22"/>
    </w:rPr>
  </w:style>
  <w:style w:type="character" w:customStyle="1" w:styleId="Char3">
    <w:name w:val="页脚 Char"/>
    <w:basedOn w:val="a0"/>
    <w:link w:val="a8"/>
    <w:uiPriority w:val="99"/>
    <w:rsid w:val="000E2957"/>
    <w:rPr>
      <w:kern w:val="2"/>
      <w:sz w:val="18"/>
      <w:szCs w:val="18"/>
    </w:rPr>
  </w:style>
  <w:style w:type="paragraph" w:styleId="2">
    <w:name w:val="Body Text First Indent 2"/>
    <w:basedOn w:val="a7"/>
    <w:link w:val="2Char"/>
    <w:qFormat/>
    <w:rsid w:val="000E2957"/>
    <w:pPr>
      <w:spacing w:after="0"/>
      <w:ind w:firstLineChars="200" w:firstLine="420"/>
    </w:pPr>
    <w:rPr>
      <w:rFonts w:cs="宋体"/>
    </w:rPr>
  </w:style>
  <w:style w:type="paragraph" w:styleId="a4">
    <w:name w:val="Balloon Text"/>
    <w:basedOn w:val="a"/>
    <w:link w:val="Char0"/>
    <w:uiPriority w:val="99"/>
    <w:unhideWhenUsed/>
    <w:rsid w:val="000E2957"/>
    <w:rPr>
      <w:sz w:val="18"/>
      <w:szCs w:val="18"/>
    </w:rPr>
  </w:style>
  <w:style w:type="paragraph" w:styleId="a6">
    <w:name w:val="Title"/>
    <w:basedOn w:val="a"/>
    <w:next w:val="a"/>
    <w:link w:val="Char2"/>
    <w:uiPriority w:val="99"/>
    <w:qFormat/>
    <w:rsid w:val="000E2957"/>
    <w:pPr>
      <w:spacing w:before="240" w:after="60" w:line="640" w:lineRule="exact"/>
      <w:jc w:val="center"/>
      <w:outlineLvl w:val="0"/>
    </w:pPr>
    <w:rPr>
      <w:rFonts w:ascii="Cambria" w:eastAsia="方正小标宋简体" w:hAnsi="Cambria" w:cs="宋体"/>
      <w:sz w:val="44"/>
      <w:szCs w:val="44"/>
    </w:rPr>
  </w:style>
  <w:style w:type="paragraph" w:styleId="a5">
    <w:name w:val="header"/>
    <w:basedOn w:val="a"/>
    <w:link w:val="Char1"/>
    <w:uiPriority w:val="99"/>
    <w:unhideWhenUsed/>
    <w:rsid w:val="000E2957"/>
    <w:pPr>
      <w:pBdr>
        <w:bottom w:val="single" w:sz="6" w:space="1" w:color="auto"/>
      </w:pBdr>
      <w:tabs>
        <w:tab w:val="center" w:pos="4153"/>
        <w:tab w:val="right" w:pos="8306"/>
      </w:tabs>
      <w:snapToGrid w:val="0"/>
      <w:jc w:val="center"/>
    </w:pPr>
    <w:rPr>
      <w:sz w:val="18"/>
      <w:szCs w:val="18"/>
    </w:rPr>
  </w:style>
  <w:style w:type="paragraph" w:styleId="a8">
    <w:name w:val="footer"/>
    <w:basedOn w:val="a"/>
    <w:link w:val="Char3"/>
    <w:uiPriority w:val="99"/>
    <w:unhideWhenUsed/>
    <w:rsid w:val="000E2957"/>
    <w:pPr>
      <w:tabs>
        <w:tab w:val="center" w:pos="4153"/>
        <w:tab w:val="right" w:pos="8306"/>
      </w:tabs>
      <w:snapToGrid w:val="0"/>
      <w:jc w:val="left"/>
    </w:pPr>
    <w:rPr>
      <w:sz w:val="18"/>
      <w:szCs w:val="18"/>
    </w:rPr>
  </w:style>
  <w:style w:type="paragraph" w:styleId="a7">
    <w:name w:val="Body Text Indent"/>
    <w:basedOn w:val="a"/>
    <w:link w:val="Char"/>
    <w:uiPriority w:val="99"/>
    <w:unhideWhenUsed/>
    <w:rsid w:val="000E2957"/>
    <w:pPr>
      <w:spacing w:after="120"/>
      <w:ind w:leftChars="200" w:left="420"/>
    </w:pPr>
  </w:style>
  <w:style w:type="paragraph" w:styleId="a9">
    <w:name w:val="List Paragraph"/>
    <w:basedOn w:val="a"/>
    <w:uiPriority w:val="34"/>
    <w:qFormat/>
    <w:rsid w:val="000E2957"/>
    <w:pPr>
      <w:ind w:firstLineChars="200" w:firstLine="420"/>
    </w:pPr>
  </w:style>
  <w:style w:type="paragraph" w:customStyle="1" w:styleId="1">
    <w:name w:val="列出段落1"/>
    <w:basedOn w:val="a"/>
    <w:qFormat/>
    <w:rsid w:val="000E2957"/>
    <w:pPr>
      <w:ind w:firstLineChars="200" w:firstLine="420"/>
    </w:pPr>
    <w:rPr>
      <w:rFonts w:cs="宋体"/>
    </w:rPr>
  </w:style>
  <w:style w:type="table" w:styleId="aa">
    <w:name w:val="Table Grid"/>
    <w:basedOn w:val="a1"/>
    <w:uiPriority w:val="59"/>
    <w:qFormat/>
    <w:rsid w:val="000E295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Date"/>
    <w:basedOn w:val="a"/>
    <w:next w:val="a"/>
    <w:link w:val="Char4"/>
    <w:uiPriority w:val="99"/>
    <w:semiHidden/>
    <w:unhideWhenUsed/>
    <w:rsid w:val="00243B2E"/>
    <w:pPr>
      <w:ind w:leftChars="2500" w:left="100"/>
    </w:pPr>
  </w:style>
  <w:style w:type="character" w:customStyle="1" w:styleId="Char4">
    <w:name w:val="日期 Char"/>
    <w:basedOn w:val="a0"/>
    <w:link w:val="ab"/>
    <w:uiPriority w:val="99"/>
    <w:semiHidden/>
    <w:rsid w:val="00243B2E"/>
    <w:rPr>
      <w:kern w:val="2"/>
      <w:sz w:val="21"/>
      <w:szCs w:val="22"/>
    </w:rPr>
  </w:style>
</w:styles>
</file>

<file path=word/webSettings.xml><?xml version="1.0" encoding="utf-8"?>
<w:webSettings xmlns:r="http://schemas.openxmlformats.org/officeDocument/2006/relationships" xmlns:w="http://schemas.openxmlformats.org/wordprocessingml/2006/main">
  <w:divs>
    <w:div w:id="661081462">
      <w:bodyDiv w:val="1"/>
      <w:marLeft w:val="0"/>
      <w:marRight w:val="0"/>
      <w:marTop w:val="0"/>
      <w:marBottom w:val="0"/>
      <w:divBdr>
        <w:top w:val="none" w:sz="0" w:space="0" w:color="auto"/>
        <w:left w:val="none" w:sz="0" w:space="0" w:color="auto"/>
        <w:bottom w:val="none" w:sz="0" w:space="0" w:color="auto"/>
        <w:right w:val="none" w:sz="0" w:space="0" w:color="auto"/>
      </w:divBdr>
    </w:div>
    <w:div w:id="977107557">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18</Pages>
  <Words>1470</Words>
  <Characters>8382</Characters>
  <Application>Microsoft Office Word</Application>
  <DocSecurity>0</DocSecurity>
  <Lines>69</Lines>
  <Paragraphs>19</Paragraphs>
  <ScaleCrop>false</ScaleCrop>
  <Company/>
  <LinksUpToDate>false</LinksUpToDate>
  <CharactersWithSpaces>9833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王悦军</dc:creator>
  <cp:lastModifiedBy>ThinkPad</cp:lastModifiedBy>
  <cp:revision>8</cp:revision>
  <cp:lastPrinted>2020-05-22T04:28:00Z</cp:lastPrinted>
  <dcterms:created xsi:type="dcterms:W3CDTF">2020-05-25T04:18:00Z</dcterms:created>
  <dcterms:modified xsi:type="dcterms:W3CDTF">2020-05-27T01:05:00Z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